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E26573" w:rsidRDefault="004A20B5">
      <w:pPr>
        <w:spacing w:after="0pt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</w:t>
      </w:r>
    </w:p>
    <w:p w:rsidR="00E26573" w:rsidRDefault="004A20B5">
      <w:pPr>
        <w:spacing w:after="0pt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do Zarządzenia Nr 322/322/2024</w:t>
      </w:r>
    </w:p>
    <w:p w:rsidR="00E26573" w:rsidRDefault="004A20B5">
      <w:pPr>
        <w:spacing w:after="0pt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Burmistrza Miasta Rumi</w:t>
      </w:r>
    </w:p>
    <w:p w:rsidR="00E26573" w:rsidRDefault="004A20B5">
      <w:pPr>
        <w:spacing w:after="0pt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17 grudnia 2024 roku</w:t>
      </w:r>
    </w:p>
    <w:p w:rsidR="00E26573" w:rsidRDefault="00E26573">
      <w:pPr>
        <w:spacing w:after="0pt"/>
        <w:jc w:val="end"/>
        <w:rPr>
          <w:rFonts w:ascii="Times New Roman" w:hAnsi="Times New Roman"/>
          <w:sz w:val="24"/>
          <w:szCs w:val="24"/>
        </w:rPr>
      </w:pPr>
    </w:p>
    <w:p w:rsidR="00E26573" w:rsidRDefault="00E26573">
      <w:pPr>
        <w:spacing w:after="0pt"/>
        <w:jc w:val="end"/>
        <w:rPr>
          <w:rFonts w:ascii="Times New Roman" w:hAnsi="Times New Roman"/>
          <w:sz w:val="24"/>
          <w:szCs w:val="24"/>
        </w:rPr>
      </w:pPr>
    </w:p>
    <w:p w:rsidR="00E26573" w:rsidRDefault="004A20B5">
      <w:pPr>
        <w:spacing w:after="0pt"/>
        <w:jc w:val="both"/>
      </w:pPr>
      <w:r>
        <w:rPr>
          <w:rFonts w:ascii="Times New Roman" w:hAnsi="Times New Roman"/>
          <w:b/>
          <w:sz w:val="24"/>
          <w:szCs w:val="24"/>
        </w:rPr>
        <w:t xml:space="preserve">Burmistrz Miasta Rumi ogłasza Otwarty Konkurs Ofert na realizację zadania </w:t>
      </w:r>
      <w:r>
        <w:rPr>
          <w:rFonts w:ascii="Times New Roman" w:hAnsi="Times New Roman"/>
          <w:b/>
          <w:sz w:val="24"/>
          <w:szCs w:val="24"/>
        </w:rPr>
        <w:t xml:space="preserve">publicznego Gminy Miejskiej Rumia w roku 2025 w zakresie </w:t>
      </w:r>
      <w:r>
        <w:rPr>
          <w:rFonts w:ascii="Times New Roman" w:hAnsi="Times New Roman"/>
          <w:b/>
          <w:sz w:val="24"/>
        </w:rPr>
        <w:t xml:space="preserve">ekologii i ochrony zwierząt oraz ochrony dziedzictwa przyrodniczego </w:t>
      </w:r>
      <w:r>
        <w:rPr>
          <w:rFonts w:ascii="Times New Roman" w:hAnsi="Times New Roman"/>
          <w:b/>
          <w:sz w:val="24"/>
          <w:szCs w:val="24"/>
        </w:rPr>
        <w:t xml:space="preserve">polegający na </w:t>
      </w:r>
      <w:r>
        <w:rPr>
          <w:rFonts w:ascii="Times New Roman" w:hAnsi="Times New Roman"/>
          <w:b/>
          <w:sz w:val="24"/>
        </w:rPr>
        <w:t xml:space="preserve">wyłapywaniu bezdomnych zwierząt i zapewnieniu im opieki w schronisku dla zwierząt w okresie od 15 stycznia 2025r. do </w:t>
      </w:r>
      <w:r>
        <w:rPr>
          <w:rFonts w:ascii="Times New Roman" w:hAnsi="Times New Roman"/>
          <w:b/>
          <w:sz w:val="24"/>
        </w:rPr>
        <w:t>31 grudnia 2025r.</w:t>
      </w:r>
    </w:p>
    <w:p w:rsidR="00E26573" w:rsidRDefault="00E26573">
      <w:pPr>
        <w:pStyle w:val="Akapitzlist"/>
        <w:spacing w:after="0pt"/>
        <w:ind w:start="0pt"/>
        <w:jc w:val="both"/>
        <w:rPr>
          <w:rFonts w:ascii="Times New Roman" w:hAnsi="Times New Roman"/>
          <w:b/>
          <w:sz w:val="24"/>
          <w:szCs w:val="24"/>
        </w:rPr>
      </w:pPr>
    </w:p>
    <w:p w:rsidR="00E26573" w:rsidRDefault="004A20B5">
      <w:pPr>
        <w:pStyle w:val="Tekstpodstawowy"/>
        <w:numPr>
          <w:ilvl w:val="0"/>
          <w:numId w:val="1"/>
        </w:numPr>
        <w:tabs>
          <w:tab w:val="start" w:pos="-698.70pt"/>
        </w:tabs>
        <w:spacing w:after="0pt" w:line="13.80pt" w:lineRule="auto"/>
        <w:jc w:val="both"/>
      </w:pPr>
      <w:r>
        <w:t xml:space="preserve">Na podstawie art. 13 w związku z art. 4 ust. 1 pkt. 18 ustawy z dnia 24 kwietnia 2003 r. o działalności pożytku publicznego i o wolontariacie </w:t>
      </w:r>
      <w:r>
        <w:rPr>
          <w:color w:val="000000"/>
        </w:rPr>
        <w:t>(t.j. Dz. U. z 2024 r., poz. 1491)</w:t>
      </w:r>
      <w:r>
        <w:t xml:space="preserve"> w związku z § 1 Uchwały Nr VII/70/2024 Rady Miejskiej Rumi z</w:t>
      </w:r>
      <w:r>
        <w:t xml:space="preserve"> dnia 22 października 2024 roku w sprawie przyjęcia „Programu Współpracy Gminy Miejskiej Rumia                 z Organizacjami Pozarządowymi i Podmiotami, o których mowa w art. 3 ust. 3 ustawy z dnia 24 kwietnia 2003 r. o działalności pożytku publicznego i</w:t>
      </w:r>
      <w:r>
        <w:t xml:space="preserve"> o wolontariacie na      2025 r.” ogłasza się Otwarty Konkurs Ofert na realizację zadania publicznego Gminy Miejskiej Rumia w roku 2025 w zakresie ekologii i ochrony zwierząt oraz ochrony dziedzictwa przyrodniczego polegający na wyłapywaniu bezdomnych zwie</w:t>
      </w:r>
      <w:r>
        <w:t>rząt i zapewnieniu im opieki w schronisku dla zwierząt w okresie od 15 stycznia 2025r. do 31 grudnia 2025r.</w:t>
      </w:r>
    </w:p>
    <w:p w:rsidR="00E26573" w:rsidRDefault="004A20B5">
      <w:pPr>
        <w:pStyle w:val="Akapitzlist"/>
        <w:numPr>
          <w:ilvl w:val="0"/>
          <w:numId w:val="1"/>
        </w:numPr>
        <w:spacing w:after="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przepisami ustawy z dnia 19 lipca 2019r. o zapewnieniu dostępności osobom ze szczególnymi potrzebami (t.j. Dz.U. z 2024r. poz. 1411), ka</w:t>
      </w:r>
      <w:r>
        <w:rPr>
          <w:rFonts w:ascii="Times New Roman" w:hAnsi="Times New Roman"/>
          <w:sz w:val="24"/>
          <w:szCs w:val="24"/>
        </w:rPr>
        <w:t>żda oferta zgłaszana do konkursu winna uwzględniać realizację zadań na rzecz równego dostępu do działalności prowadzonej przez organizację pozarządową dla osób ze szczególnymi potrzebami.</w:t>
      </w:r>
    </w:p>
    <w:p w:rsidR="00E26573" w:rsidRDefault="004A20B5">
      <w:pPr>
        <w:pStyle w:val="Akapitzlist"/>
        <w:numPr>
          <w:ilvl w:val="0"/>
          <w:numId w:val="1"/>
        </w:numPr>
        <w:spacing w:after="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Zlecenie realizacji zadania publicznego nastąpi w formie powierzania</w:t>
      </w:r>
      <w:r>
        <w:rPr>
          <w:rFonts w:ascii="Times New Roman" w:hAnsi="Times New Roman"/>
          <w:sz w:val="24"/>
          <w:szCs w:val="24"/>
        </w:rPr>
        <w:t xml:space="preserve"> wykonywania zadań publicznych, wraz z udzieleniem dotacji.</w:t>
      </w:r>
    </w:p>
    <w:p w:rsidR="00E26573" w:rsidRDefault="004A20B5">
      <w:pPr>
        <w:pStyle w:val="Akapitzlist"/>
        <w:numPr>
          <w:ilvl w:val="0"/>
          <w:numId w:val="1"/>
        </w:numPr>
        <w:spacing w:after="0p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Zadanie realizowane będzie od 15 stycznia 2025r. do 31 grudnia 2025r.</w:t>
      </w:r>
    </w:p>
    <w:p w:rsidR="00E26573" w:rsidRDefault="00E26573">
      <w:pPr>
        <w:spacing w:after="0pt"/>
        <w:jc w:val="both"/>
        <w:rPr>
          <w:rFonts w:ascii="Times New Roman" w:hAnsi="Times New Roman"/>
          <w:b/>
          <w:sz w:val="24"/>
          <w:szCs w:val="24"/>
        </w:rPr>
      </w:pPr>
    </w:p>
    <w:p w:rsidR="00E26573" w:rsidRDefault="00E26573">
      <w:pPr>
        <w:spacing w:after="0pt"/>
        <w:jc w:val="both"/>
        <w:rPr>
          <w:rFonts w:ascii="Times New Roman" w:hAnsi="Times New Roman"/>
          <w:b/>
          <w:sz w:val="24"/>
          <w:szCs w:val="24"/>
        </w:rPr>
      </w:pPr>
    </w:p>
    <w:p w:rsidR="00E26573" w:rsidRDefault="004A20B5">
      <w:pPr>
        <w:spacing w:after="0p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Zamawiający</w:t>
      </w:r>
    </w:p>
    <w:p w:rsidR="00E26573" w:rsidRDefault="004A20B5">
      <w:pPr>
        <w:spacing w:after="0p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Gmina Miejska Rumia</w:t>
      </w:r>
    </w:p>
    <w:p w:rsidR="00E26573" w:rsidRDefault="004A20B5">
      <w:pPr>
        <w:spacing w:after="0p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ul. Sobieskiego 7</w:t>
      </w:r>
    </w:p>
    <w:p w:rsidR="00E26573" w:rsidRDefault="004A20B5">
      <w:pPr>
        <w:spacing w:after="0p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84-230 Rumia</w:t>
      </w:r>
    </w:p>
    <w:p w:rsidR="00E26573" w:rsidRDefault="00E26573">
      <w:pPr>
        <w:spacing w:after="0pt"/>
        <w:jc w:val="both"/>
        <w:rPr>
          <w:rFonts w:ascii="Times New Roman" w:hAnsi="Times New Roman"/>
          <w:sz w:val="24"/>
        </w:rPr>
      </w:pPr>
    </w:p>
    <w:p w:rsidR="00E26573" w:rsidRDefault="004A20B5">
      <w:pPr>
        <w:spacing w:after="0p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Przeprowadzający konkurs</w:t>
      </w:r>
    </w:p>
    <w:p w:rsidR="00E26573" w:rsidRDefault="004A20B5">
      <w:pPr>
        <w:numPr>
          <w:ilvl w:val="0"/>
          <w:numId w:val="2"/>
        </w:numPr>
        <w:suppressAutoHyphens w:val="0"/>
        <w:spacing w:after="0pt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Podmiotem przygotowującym konkurs </w:t>
      </w:r>
      <w:r>
        <w:rPr>
          <w:rFonts w:ascii="Times New Roman" w:hAnsi="Times New Roman"/>
          <w:sz w:val="24"/>
          <w:szCs w:val="24"/>
        </w:rPr>
        <w:t xml:space="preserve">oraz wykonującym czynności z nim związane, 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wyłączeniem czynności wyraźnie zastrzeżonych w ustawie z dnia 24.04.2003r.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działalności pożytku publicznego i o wolontariacie lub Uchwały Nr VII/70/2024 Rady Miejskiej Rumi z dnia 22 października 2024 roku </w:t>
      </w:r>
      <w:r>
        <w:rPr>
          <w:rFonts w:ascii="Times New Roman" w:hAnsi="Times New Roman"/>
          <w:sz w:val="24"/>
          <w:szCs w:val="24"/>
        </w:rPr>
        <w:t xml:space="preserve">w sprawie przyjęcia „Programu Współpracy Gminy Miejskiej Rumia z Organizacjami Pozarządowymi  i Podmiotami, o których </w:t>
      </w:r>
      <w:r>
        <w:rPr>
          <w:rFonts w:ascii="Times New Roman" w:hAnsi="Times New Roman"/>
          <w:sz w:val="24"/>
          <w:szCs w:val="24"/>
        </w:rPr>
        <w:lastRenderedPageBreak/>
        <w:t>mowa w art. 3 ust. 3  ustawy z dnia 24 kwietnia 2003r. o działalności pożytku publicznego i o wolontariacie  na 2025r.”  na rzecz innych p</w:t>
      </w:r>
      <w:r>
        <w:rPr>
          <w:rFonts w:ascii="Times New Roman" w:hAnsi="Times New Roman"/>
          <w:sz w:val="24"/>
          <w:szCs w:val="24"/>
        </w:rPr>
        <w:t>odmiotów, jest Naczelnik Wydziału Polityki Gospodarczej, Mieszkaniowej i  Ochrony Środowiska Urzędu Miasta Rumi.</w:t>
      </w:r>
    </w:p>
    <w:p w:rsidR="00E26573" w:rsidRDefault="004A20B5">
      <w:pPr>
        <w:numPr>
          <w:ilvl w:val="0"/>
          <w:numId w:val="2"/>
        </w:numPr>
        <w:suppressAutoHyphens w:val="0"/>
        <w:spacing w:after="0pt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Uprawnionym do kontroli merytorycznej nad realizacją zadań jest Wydział Polityki Gospodarczej, Mieszkaniowej i  Ochrony Środowiska Urzędu Miast</w:t>
      </w:r>
      <w:r>
        <w:rPr>
          <w:rFonts w:ascii="Times New Roman" w:hAnsi="Times New Roman"/>
          <w:sz w:val="24"/>
          <w:szCs w:val="24"/>
        </w:rPr>
        <w:t>a Rumi z siedzibą przy             ul. Sobieskiego 7 w Rumi.</w:t>
      </w:r>
    </w:p>
    <w:p w:rsidR="00E26573" w:rsidRDefault="004A20B5">
      <w:pPr>
        <w:numPr>
          <w:ilvl w:val="0"/>
          <w:numId w:val="2"/>
        </w:numPr>
        <w:suppressAutoHyphens w:val="0"/>
        <w:spacing w:after="0pt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Uprawnionym do kontroli finansowej jest Skarbnik Urzędu Miasta Rumi.</w:t>
      </w:r>
    </w:p>
    <w:p w:rsidR="00E26573" w:rsidRDefault="004A20B5">
      <w:pPr>
        <w:numPr>
          <w:ilvl w:val="0"/>
          <w:numId w:val="2"/>
        </w:numPr>
        <w:suppressAutoHyphens w:val="0"/>
        <w:spacing w:after="0pt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Uprawnionym do kontroli w pełnym zakresie jest Wydział Polityki Gospodarczej, Mieszkaniowej i  Ochrony Środowiska Urzędu Miast</w:t>
      </w:r>
      <w:r>
        <w:rPr>
          <w:rFonts w:ascii="Times New Roman" w:hAnsi="Times New Roman"/>
          <w:sz w:val="24"/>
          <w:szCs w:val="24"/>
        </w:rPr>
        <w:t>a Rumi.</w:t>
      </w:r>
    </w:p>
    <w:p w:rsidR="00E26573" w:rsidRDefault="00E26573">
      <w:pPr>
        <w:spacing w:after="0pt"/>
        <w:jc w:val="both"/>
        <w:rPr>
          <w:rFonts w:ascii="Times New Roman" w:hAnsi="Times New Roman"/>
          <w:sz w:val="24"/>
          <w:szCs w:val="24"/>
        </w:rPr>
      </w:pPr>
    </w:p>
    <w:p w:rsidR="00E26573" w:rsidRDefault="004A20B5">
      <w:pPr>
        <w:pStyle w:val="Akapitzlist"/>
        <w:numPr>
          <w:ilvl w:val="3"/>
          <w:numId w:val="1"/>
        </w:numPr>
        <w:spacing w:after="0pt"/>
        <w:ind w:start="14.20pt" w:hanging="7.10pt"/>
        <w:jc w:val="both"/>
      </w:pPr>
      <w:r>
        <w:rPr>
          <w:rFonts w:ascii="Times New Roman" w:hAnsi="Times New Roman"/>
          <w:b/>
          <w:sz w:val="24"/>
        </w:rPr>
        <w:t>Rodzaj zadania, warunki realizacji i wysokość środków publicznych, które Gmina Miejska Rumia ma zamiar przeznaczyć na realizację zadania w zakresie ekologii               i ochrony zwierząt oraz dziedzictwa przyrodniczego polegający na wyłapywaniu</w:t>
      </w:r>
      <w:r>
        <w:rPr>
          <w:rFonts w:ascii="Times New Roman" w:hAnsi="Times New Roman"/>
          <w:b/>
          <w:sz w:val="24"/>
        </w:rPr>
        <w:t xml:space="preserve"> bezdomnych zwierząt i zapewnieniu im opieki w schronisku dla zwierząt w okresie od 15 stycznia 2025r. do 31 grudnia 2025r.</w:t>
      </w:r>
    </w:p>
    <w:p w:rsidR="00E26573" w:rsidRDefault="00E26573">
      <w:pPr>
        <w:pStyle w:val="Akapitzlist"/>
        <w:spacing w:after="0pt"/>
        <w:ind w:start="14.20pt"/>
        <w:jc w:val="both"/>
        <w:rPr>
          <w:rFonts w:ascii="Times New Roman" w:hAnsi="Times New Roman"/>
          <w:sz w:val="28"/>
          <w:szCs w:val="24"/>
        </w:rPr>
      </w:pPr>
    </w:p>
    <w:p w:rsidR="00E26573" w:rsidRDefault="004A20B5">
      <w:pPr>
        <w:pStyle w:val="Akapitzlist"/>
        <w:numPr>
          <w:ilvl w:val="0"/>
          <w:numId w:val="3"/>
        </w:numPr>
        <w:spacing w:after="0pt"/>
        <w:ind w:start="21.30pt" w:hanging="21.30p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Rodzaj zadania</w:t>
      </w:r>
    </w:p>
    <w:p w:rsidR="00E26573" w:rsidRDefault="004A20B5">
      <w:pPr>
        <w:pStyle w:val="Akapitzlist"/>
        <w:spacing w:after="0pt"/>
        <w:ind w:start="21.3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Wyłapywanie bezdomnych zwierząt i zapewnienie im opieki w schronisku dla zwierząt     w okresie od 15 stycznia 2025r</w:t>
      </w:r>
      <w:r>
        <w:rPr>
          <w:rFonts w:ascii="Times New Roman" w:hAnsi="Times New Roman"/>
          <w:sz w:val="24"/>
          <w:szCs w:val="24"/>
        </w:rPr>
        <w:t>. do 31 grudnia 2025r.</w:t>
      </w:r>
    </w:p>
    <w:p w:rsidR="00E26573" w:rsidRDefault="004A20B5">
      <w:pPr>
        <w:pStyle w:val="Akapitzlist"/>
        <w:numPr>
          <w:ilvl w:val="0"/>
          <w:numId w:val="3"/>
        </w:numPr>
        <w:spacing w:after="0pt"/>
        <w:ind w:start="21.30pt" w:hanging="21.30p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Szczegółowe warunki realizacji</w:t>
      </w:r>
    </w:p>
    <w:p w:rsidR="00E26573" w:rsidRDefault="004A20B5">
      <w:pPr>
        <w:pStyle w:val="Akapitzlist"/>
        <w:spacing w:after="0pt"/>
        <w:ind w:start="21.30pt"/>
        <w:jc w:val="both"/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>Środki pochodzące z dotacji mogą być przeznaczone na dofinansowanie kosztów organizacji i prowadzenia schroniska dla bezdomnych zwierząt z terenu Gminy Miejskiej Rumia, które obejmują wyłapywanie i</w:t>
      </w:r>
      <w:r>
        <w:rPr>
          <w:rFonts w:ascii="Times New Roman" w:hAnsi="Times New Roman"/>
          <w:sz w:val="24"/>
          <w:szCs w:val="24"/>
        </w:rPr>
        <w:t xml:space="preserve"> zapewnienie całodobowej opieki bezdomnym zwierzętom z terenu Rumi w schronisku dla zwierząt.</w:t>
      </w:r>
    </w:p>
    <w:p w:rsidR="00E26573" w:rsidRDefault="004A20B5">
      <w:pPr>
        <w:pStyle w:val="Akapitzlist"/>
        <w:spacing w:after="0pt"/>
        <w:ind w:start="21.30pt"/>
        <w:jc w:val="both"/>
      </w:pPr>
      <w:r>
        <w:rPr>
          <w:rFonts w:ascii="Times New Roman" w:hAnsi="Times New Roman"/>
          <w:b/>
          <w:sz w:val="24"/>
          <w:szCs w:val="24"/>
        </w:rPr>
        <w:t>Prognozowana liczba zwierząt do przyjęcia do schroniska w okresie rozliczeniowym wynosi 110 szt (80 psów, 30 kotów).</w:t>
      </w:r>
    </w:p>
    <w:p w:rsidR="00E26573" w:rsidRDefault="004A20B5">
      <w:pPr>
        <w:pStyle w:val="Akapitzlist"/>
        <w:spacing w:after="0pt"/>
        <w:ind w:start="21.30p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 Realizacja zadania będzie obejmowała:</w:t>
      </w:r>
    </w:p>
    <w:p w:rsidR="00E26573" w:rsidRDefault="004A20B5">
      <w:pPr>
        <w:pStyle w:val="Akapitzlist"/>
        <w:spacing w:after="0pt"/>
        <w:ind w:start="21.3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nawiązanie ścisłej współpracy z podmiotami zgłaszającymi konieczność odłowienia i/lub przyjęcia bezdomnego zwierzęcia z terenu Gminy Miejskiej Rumia, tj. Urzędem Miasta Rumi, Strażą Miejską w Rumi oraz Policją w Rumi,</w:t>
      </w:r>
    </w:p>
    <w:p w:rsidR="00E26573" w:rsidRDefault="004A20B5">
      <w:pPr>
        <w:tabs>
          <w:tab w:val="start" w:pos="79.10pt"/>
          <w:tab w:val="start" w:pos="92.15pt"/>
          <w:tab w:val="start" w:pos="106.35pt"/>
        </w:tabs>
        <w:spacing w:after="0pt"/>
        <w:ind w:start="21.3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całodobowe odławianie bezdomnych </w:t>
      </w:r>
      <w:r>
        <w:rPr>
          <w:rFonts w:ascii="Times New Roman" w:hAnsi="Times New Roman"/>
          <w:sz w:val="24"/>
          <w:szCs w:val="24"/>
        </w:rPr>
        <w:t>psów i kotów, które uciekły, zabłąkały się lub zostały porzucone przez człowieka na terenie miasta Rumi, a nie ma możliwości ustalenia ich właściciela lub innej osoby, pod której opieką trwale dotąd pozostawały, w ramach wyjazdów interwencyjnych - na zgłos</w:t>
      </w:r>
      <w:r>
        <w:rPr>
          <w:rFonts w:ascii="Times New Roman" w:hAnsi="Times New Roman"/>
          <w:sz w:val="24"/>
          <w:szCs w:val="24"/>
        </w:rPr>
        <w:t>zenia Straży Miejskiej w Rumi, Policji i Urzędu Miasta Rumi oraz ich transport do schroniska. Każdorazowo, w przypadku odłowienia zgłoszonego przez ww. organy zwierzęcia, wymagane jest niezwłoczne wykonanie próby odczytu numeru identyfikacyjnego zwierzęcia</w:t>
      </w:r>
      <w:r>
        <w:rPr>
          <w:rFonts w:ascii="Times New Roman" w:hAnsi="Times New Roman"/>
          <w:sz w:val="24"/>
          <w:szCs w:val="24"/>
        </w:rPr>
        <w:t xml:space="preserve"> (transpondera) oraz przekazanie zwierzęcia oznakowanego transponderem ustalonemu właścicielowi, bez transportu do schroniska.  </w:t>
      </w:r>
    </w:p>
    <w:p w:rsidR="00E26573" w:rsidRDefault="004A20B5">
      <w:pPr>
        <w:tabs>
          <w:tab w:val="start" w:pos="79.10pt"/>
          <w:tab w:val="start" w:pos="92.15pt"/>
          <w:tab w:val="start" w:pos="106.35pt"/>
        </w:tabs>
        <w:spacing w:after="0pt"/>
        <w:ind w:start="21.3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przewożenie własnym środkiem transportu, przystosowanym do tego celu, odłowionych zwierząt do schroniska, a w przypadku zwie</w:t>
      </w:r>
      <w:r>
        <w:rPr>
          <w:rFonts w:ascii="Times New Roman" w:hAnsi="Times New Roman"/>
          <w:sz w:val="24"/>
          <w:szCs w:val="24"/>
        </w:rPr>
        <w:t>rząt podejrzanych o wściekliznę, zgodnie            z dyspozycjami Powiatowego Lekarza Weterynarii w Wejherowie,</w:t>
      </w:r>
    </w:p>
    <w:p w:rsidR="00E26573" w:rsidRDefault="004A20B5">
      <w:pPr>
        <w:tabs>
          <w:tab w:val="start" w:pos="79.10pt"/>
          <w:tab w:val="start" w:pos="92.15pt"/>
          <w:tab w:val="start" w:pos="106.35pt"/>
        </w:tabs>
        <w:spacing w:after="0pt"/>
        <w:ind w:start="21.30pt"/>
        <w:jc w:val="both"/>
      </w:pPr>
      <w:r>
        <w:rPr>
          <w:rFonts w:ascii="Times New Roman" w:hAnsi="Times New Roman"/>
          <w:sz w:val="24"/>
          <w:szCs w:val="24"/>
        </w:rPr>
        <w:t>d) natychmiastowego powiadamiania Powiatowego Inspektora Weterynarii w przypadku podejrzenia zwierzęcia o chorobę zakaźną, zwalczaną z urzędu o</w:t>
      </w:r>
      <w:r>
        <w:rPr>
          <w:rFonts w:ascii="Times New Roman" w:hAnsi="Times New Roman"/>
          <w:sz w:val="24"/>
          <w:szCs w:val="24"/>
        </w:rPr>
        <w:t>raz do przewożenia zwierzęcia we wskazane przez Powiatowego Lekarza Weterynarii miejsce,</w:t>
      </w:r>
    </w:p>
    <w:p w:rsidR="00E26573" w:rsidRDefault="004A20B5">
      <w:pPr>
        <w:tabs>
          <w:tab w:val="start" w:pos="79.10pt"/>
          <w:tab w:val="start" w:pos="92.15pt"/>
          <w:tab w:val="start" w:pos="106.35pt"/>
        </w:tabs>
        <w:spacing w:after="0pt"/>
        <w:ind w:start="21.3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e) całodobowe przyjmowanie odłowionych bezdomnych psów i kotów z terenu Gminy Miejskiej Rumia do schroniska, </w:t>
      </w:r>
    </w:p>
    <w:p w:rsidR="00E26573" w:rsidRDefault="004A20B5">
      <w:pPr>
        <w:tabs>
          <w:tab w:val="start" w:pos="79.10pt"/>
        </w:tabs>
        <w:spacing w:after="0pt"/>
        <w:ind w:start="21.3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całodobową opiekę weterynaryjną w przypadku zdarzeń dr</w:t>
      </w:r>
      <w:r>
        <w:rPr>
          <w:rFonts w:ascii="Times New Roman" w:hAnsi="Times New Roman"/>
          <w:sz w:val="24"/>
          <w:szCs w:val="24"/>
        </w:rPr>
        <w:t xml:space="preserve">ogowych z udziałem zwierząt, </w:t>
      </w:r>
    </w:p>
    <w:p w:rsidR="00E26573" w:rsidRDefault="004A20B5">
      <w:pPr>
        <w:tabs>
          <w:tab w:val="start" w:pos="0pt"/>
          <w:tab w:val="start" w:pos="14.20pt"/>
        </w:tabs>
        <w:spacing w:after="0pt"/>
        <w:ind w:start="21.30pt"/>
        <w:jc w:val="both"/>
      </w:pPr>
      <w:r>
        <w:rPr>
          <w:rFonts w:ascii="Times New Roman" w:hAnsi="Times New Roman"/>
          <w:sz w:val="24"/>
          <w:szCs w:val="24"/>
        </w:rPr>
        <w:t>g) przyjmowanie i przetrzymywanie w schronisku bezdomnych zwierząt, oprócz gospodarskich, o których mowa w pkt. 1, oraz które w wyniku zdarzeń losowych nie             są zdolne samodzielnie egzystować i zapewnienia bieżącej o</w:t>
      </w:r>
      <w:r>
        <w:rPr>
          <w:rFonts w:ascii="Times New Roman" w:hAnsi="Times New Roman"/>
          <w:sz w:val="24"/>
          <w:szCs w:val="24"/>
        </w:rPr>
        <w:t>pieki weterynaryjnej nad nimi,</w:t>
      </w:r>
    </w:p>
    <w:p w:rsidR="00E26573" w:rsidRDefault="004A20B5">
      <w:pPr>
        <w:spacing w:after="0pt"/>
        <w:ind w:start="21.30pt"/>
        <w:jc w:val="both"/>
      </w:pPr>
      <w:r>
        <w:rPr>
          <w:rFonts w:ascii="Times New Roman" w:hAnsi="Times New Roman"/>
          <w:sz w:val="24"/>
          <w:szCs w:val="24"/>
        </w:rPr>
        <w:t>h) prowadzenie wszelkich czynności związanych z adopcją zwierząt,</w:t>
      </w:r>
    </w:p>
    <w:p w:rsidR="00E26573" w:rsidRDefault="004A20B5">
      <w:pPr>
        <w:spacing w:after="0pt"/>
        <w:ind w:start="21.30p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usypianie ślepych miotów, dla których nie ma możliwości zapewnienia właścicieli,           a pozostałych zwierząt, w przypadku wystąpienia takiej koniecznoś</w:t>
      </w:r>
      <w:r>
        <w:rPr>
          <w:rFonts w:ascii="Times New Roman" w:hAnsi="Times New Roman"/>
          <w:color w:val="000000"/>
          <w:sz w:val="24"/>
          <w:szCs w:val="24"/>
        </w:rPr>
        <w:t>ci, zgodnie z art. 33 ustawy o ochronie zwierząt,</w:t>
      </w:r>
    </w:p>
    <w:p w:rsidR="00E26573" w:rsidRDefault="004A20B5">
      <w:pPr>
        <w:spacing w:after="0pt"/>
        <w:ind w:start="21.30p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j) zapewnienie obsługi i optymalnych warunków bytowych zwierzętom przebywającym    w schronisku,</w:t>
      </w:r>
    </w:p>
    <w:p w:rsidR="00E26573" w:rsidRDefault="004A20B5">
      <w:pPr>
        <w:numPr>
          <w:ilvl w:val="0"/>
          <w:numId w:val="4"/>
        </w:numPr>
        <w:tabs>
          <w:tab w:val="start" w:pos="-36pt"/>
        </w:tabs>
        <w:spacing w:after="0pt"/>
        <w:ind w:start="21.30pt" w:hanging="126p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k) poddawania utylizacji zwłok zwierząt w przypadku ich śmierci,</w:t>
      </w:r>
    </w:p>
    <w:p w:rsidR="00E26573" w:rsidRDefault="004A20B5">
      <w:pPr>
        <w:numPr>
          <w:ilvl w:val="0"/>
          <w:numId w:val="4"/>
        </w:numPr>
        <w:tabs>
          <w:tab w:val="start" w:pos="21.30pt"/>
          <w:tab w:val="start" w:pos="28.35pt"/>
        </w:tabs>
        <w:spacing w:after="0pt"/>
        <w:ind w:start="21.30pt" w:hanging="108pt"/>
        <w:jc w:val="both"/>
      </w:pPr>
      <w:r>
        <w:rPr>
          <w:rFonts w:ascii="Times New Roman" w:hAnsi="Times New Roman"/>
          <w:sz w:val="24"/>
          <w:szCs w:val="24"/>
        </w:rPr>
        <w:t>l) wykonywanie podstawowych zabiegów higien</w:t>
      </w:r>
      <w:r>
        <w:rPr>
          <w:rFonts w:ascii="Times New Roman" w:hAnsi="Times New Roman"/>
          <w:sz w:val="24"/>
          <w:szCs w:val="24"/>
        </w:rPr>
        <w:t xml:space="preserve">icznych i lekarskich po przewiezieniu zwierzęcia do schroniska, tj. sterylizacji lub kastracji, gdy na zabieg pozwala stan zdrowia zwierzęcia, odrobaczenie, szczepienie przeciw wściekliźnie, </w:t>
      </w:r>
    </w:p>
    <w:p w:rsidR="00E26573" w:rsidRDefault="004A20B5">
      <w:pPr>
        <w:numPr>
          <w:ilvl w:val="0"/>
          <w:numId w:val="4"/>
        </w:numPr>
        <w:tabs>
          <w:tab w:val="start" w:pos="21.30pt"/>
        </w:tabs>
        <w:spacing w:after="0pt"/>
        <w:ind w:start="21.30pt" w:hanging="108pt"/>
        <w:jc w:val="both"/>
      </w:pPr>
      <w:r>
        <w:rPr>
          <w:rFonts w:ascii="Times New Roman" w:hAnsi="Times New Roman"/>
          <w:sz w:val="24"/>
          <w:szCs w:val="24"/>
        </w:rPr>
        <w:t>m) prowadzenie ewidencji bezdomnych psów i kotów umieszczanych w</w:t>
      </w:r>
      <w:r>
        <w:rPr>
          <w:rFonts w:ascii="Times New Roman" w:hAnsi="Times New Roman"/>
          <w:sz w:val="24"/>
          <w:szCs w:val="24"/>
        </w:rPr>
        <w:t xml:space="preserve"> schronisku                z terenu Gminy Miejskiej Rumia.</w:t>
      </w:r>
    </w:p>
    <w:p w:rsidR="00E26573" w:rsidRDefault="004A20B5">
      <w:pPr>
        <w:numPr>
          <w:ilvl w:val="0"/>
          <w:numId w:val="4"/>
        </w:numPr>
        <w:tabs>
          <w:tab w:val="start" w:pos="21.30pt"/>
        </w:tabs>
        <w:spacing w:after="0pt"/>
        <w:ind w:start="21.30pt" w:hanging="108pt"/>
        <w:jc w:val="both"/>
      </w:pPr>
      <w:r>
        <w:rPr>
          <w:rFonts w:ascii="Times New Roman" w:hAnsi="Times New Roman"/>
          <w:sz w:val="24"/>
          <w:szCs w:val="24"/>
        </w:rPr>
        <w:t xml:space="preserve">n) niezwłocznego zwrotu odłowionego zwierzęcia jego właścicielowi, po wykazaniu swoich praw do zwierzęcia, </w:t>
      </w:r>
    </w:p>
    <w:p w:rsidR="00E26573" w:rsidRDefault="004A20B5">
      <w:pPr>
        <w:numPr>
          <w:ilvl w:val="0"/>
          <w:numId w:val="4"/>
        </w:numPr>
        <w:tabs>
          <w:tab w:val="start" w:pos="21.30pt"/>
        </w:tabs>
        <w:spacing w:after="0pt"/>
        <w:ind w:start="21.30pt" w:hanging="108pt"/>
        <w:jc w:val="both"/>
      </w:pPr>
      <w:r>
        <w:rPr>
          <w:rFonts w:ascii="Times New Roman" w:hAnsi="Times New Roman"/>
          <w:sz w:val="24"/>
          <w:szCs w:val="24"/>
        </w:rPr>
        <w:t>o) przekazywanie miesięcznych sprawozdań zawierających informacje o liczbie i dacie podję</w:t>
      </w:r>
      <w:r>
        <w:rPr>
          <w:rFonts w:ascii="Times New Roman" w:hAnsi="Times New Roman"/>
          <w:sz w:val="24"/>
          <w:szCs w:val="24"/>
        </w:rPr>
        <w:t>tych interwencji, organie zgłaszającym, miejscu odbioru, ilości odebranych psów/kotów, opisie psa/kota,</w:t>
      </w:r>
      <w:r>
        <w:t xml:space="preserve"> </w:t>
      </w:r>
      <w:r>
        <w:rPr>
          <w:rFonts w:ascii="Times New Roman" w:hAnsi="Times New Roman"/>
          <w:sz w:val="24"/>
          <w:szCs w:val="24"/>
        </w:rPr>
        <w:t>które trafiły do schroniska z terenu Gminy Miejskiej Rumia, informacji o tym czy pies/kot posiadał możliwy do zidentyfikowania numer transpondera, ile p</w:t>
      </w:r>
      <w:r>
        <w:rPr>
          <w:rFonts w:ascii="Times New Roman" w:hAnsi="Times New Roman"/>
          <w:sz w:val="24"/>
          <w:szCs w:val="24"/>
        </w:rPr>
        <w:t>sów i kotów oddano właścicielom, ile przekazano do adopcji, ile zwierząt padło,          ile uciekło oraz ile psów i kotów pozostało w schronisku z ostatnim dniem miesiąca,             za który przygotowano sprawozdanie,</w:t>
      </w:r>
    </w:p>
    <w:p w:rsidR="00E26573" w:rsidRDefault="004A20B5">
      <w:pPr>
        <w:numPr>
          <w:ilvl w:val="0"/>
          <w:numId w:val="4"/>
        </w:numPr>
        <w:tabs>
          <w:tab w:val="start" w:pos="21.30pt"/>
        </w:tabs>
        <w:spacing w:after="0pt"/>
        <w:ind w:start="21.30pt" w:hanging="108pt"/>
        <w:jc w:val="both"/>
      </w:pPr>
      <w:r>
        <w:rPr>
          <w:rFonts w:ascii="Times New Roman" w:hAnsi="Times New Roman"/>
          <w:sz w:val="24"/>
          <w:szCs w:val="24"/>
        </w:rPr>
        <w:t xml:space="preserve">p) przekazywanie rocznych </w:t>
      </w:r>
      <w:r>
        <w:rPr>
          <w:rFonts w:ascii="Times New Roman" w:hAnsi="Times New Roman"/>
          <w:sz w:val="24"/>
          <w:szCs w:val="24"/>
        </w:rPr>
        <w:t>sprawozdań zawierających informacje o ilości psów/kotów, które trafiły do schroniska z terenu Gminy Miejskiej Rumia, informacji o tym czy pies/kot posiadał możliwy do zidentyfikowania numer transpondera, ile psów i kotów oddano właścicielom, ile przekazano</w:t>
      </w:r>
      <w:r>
        <w:rPr>
          <w:rFonts w:ascii="Times New Roman" w:hAnsi="Times New Roman"/>
          <w:sz w:val="24"/>
          <w:szCs w:val="24"/>
        </w:rPr>
        <w:t xml:space="preserve"> do adopcji, ile zwierząt padło, ile uciekło oraz ile psów               i kotów pozostało w schronisku z ostatnim dniem roku, za który przygotowano sprawozdanie,</w:t>
      </w:r>
    </w:p>
    <w:p w:rsidR="00E26573" w:rsidRDefault="004A20B5">
      <w:pPr>
        <w:pStyle w:val="Akapitzlist"/>
        <w:spacing w:after="0pt"/>
        <w:ind w:start="21.3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r) przestrzeganie ustawy z dnia 29 sierpnia 1997r. o ochronie danych osobowych (t.j. Dz. U. z</w:t>
      </w:r>
      <w:r>
        <w:rPr>
          <w:rFonts w:ascii="Times New Roman" w:hAnsi="Times New Roman"/>
          <w:sz w:val="24"/>
          <w:szCs w:val="24"/>
        </w:rPr>
        <w:t xml:space="preserve"> 2019r.  poz.1781) w zakresie związanym z realizacją zadania.</w:t>
      </w:r>
    </w:p>
    <w:p w:rsidR="00E26573" w:rsidRDefault="00E26573">
      <w:pPr>
        <w:spacing w:after="0pt"/>
        <w:jc w:val="both"/>
        <w:rPr>
          <w:rFonts w:ascii="Times New Roman" w:hAnsi="Times New Roman"/>
          <w:sz w:val="24"/>
          <w:szCs w:val="24"/>
        </w:rPr>
      </w:pPr>
    </w:p>
    <w:p w:rsidR="00E26573" w:rsidRDefault="004A20B5">
      <w:pPr>
        <w:tabs>
          <w:tab w:val="start" w:pos="0pt"/>
          <w:tab w:val="start" w:pos="21.30pt"/>
        </w:tabs>
        <w:spacing w:after="0pt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II. </w:t>
      </w:r>
      <w:r>
        <w:rPr>
          <w:rFonts w:ascii="Times New Roman" w:hAnsi="Times New Roman"/>
          <w:b/>
          <w:bCs/>
          <w:sz w:val="24"/>
        </w:rPr>
        <w:tab/>
        <w:t>Adresaci Konkursu</w:t>
      </w:r>
    </w:p>
    <w:p w:rsidR="00E26573" w:rsidRDefault="004A20B5">
      <w:pPr>
        <w:pStyle w:val="Akapitzlist"/>
        <w:spacing w:after="0pt"/>
        <w:ind w:start="21.3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Konkursu mogą przystąpić organizacje pozarządowe oraz podmioty określone w art.3 ust.3 ustawy z dnia 24 kwietnia 2003r. o działalności pożytku publicznego i o </w:t>
      </w:r>
      <w:r>
        <w:rPr>
          <w:rFonts w:ascii="Times New Roman" w:hAnsi="Times New Roman"/>
          <w:sz w:val="24"/>
          <w:szCs w:val="24"/>
        </w:rPr>
        <w:t>wolontariacie (t.j. Dz. U. z 2020r., poz. 1057 ze zm.), które łącznie spełnią następujące warunki:</w:t>
      </w:r>
    </w:p>
    <w:p w:rsidR="00E26573" w:rsidRDefault="004A20B5">
      <w:pPr>
        <w:pStyle w:val="Akapitzlist"/>
        <w:numPr>
          <w:ilvl w:val="0"/>
          <w:numId w:val="5"/>
        </w:numPr>
        <w:spacing w:after="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prowadzą działalność statutową w dziedzinie objętej Konkursem,</w:t>
      </w:r>
    </w:p>
    <w:p w:rsidR="00E26573" w:rsidRDefault="004A20B5">
      <w:pPr>
        <w:pStyle w:val="Akapitzlist"/>
        <w:numPr>
          <w:ilvl w:val="0"/>
          <w:numId w:val="5"/>
        </w:numPr>
        <w:spacing w:after="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dysponują odpowiednimi zasobami rzeczowymi (lokalowymi) i kadrowymi zdolnymi do realizacji zad</w:t>
      </w:r>
      <w:r>
        <w:rPr>
          <w:rFonts w:ascii="Times New Roman" w:hAnsi="Times New Roman"/>
          <w:sz w:val="24"/>
          <w:szCs w:val="24"/>
        </w:rPr>
        <w:t xml:space="preserve">ania oraz posiadają doświadczenie niezbędne do realizacji zadania będącego przedmiotem Konkursu, </w:t>
      </w:r>
    </w:p>
    <w:p w:rsidR="00E26573" w:rsidRDefault="004A20B5">
      <w:pPr>
        <w:pStyle w:val="Akapitzlist"/>
        <w:numPr>
          <w:ilvl w:val="0"/>
          <w:numId w:val="5"/>
        </w:numPr>
        <w:spacing w:after="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złożą poprawnie wypełnioną ofertę na stosownym formularzu wraz z wymaganymi załącznikami. </w:t>
      </w:r>
    </w:p>
    <w:p w:rsidR="00E26573" w:rsidRDefault="00E26573">
      <w:pPr>
        <w:spacing w:after="0pt"/>
        <w:ind w:start="21.30pt"/>
        <w:jc w:val="both"/>
        <w:rPr>
          <w:rFonts w:ascii="Times New Roman" w:hAnsi="Times New Roman"/>
          <w:sz w:val="24"/>
          <w:szCs w:val="24"/>
        </w:rPr>
      </w:pPr>
    </w:p>
    <w:p w:rsidR="00E26573" w:rsidRDefault="004A20B5">
      <w:pPr>
        <w:tabs>
          <w:tab w:val="start" w:pos="0pt"/>
          <w:tab w:val="start" w:pos="21.30pt"/>
        </w:tabs>
        <w:spacing w:after="0pt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III. </w:t>
      </w:r>
      <w:r>
        <w:rPr>
          <w:rFonts w:ascii="Times New Roman" w:hAnsi="Times New Roman"/>
          <w:b/>
          <w:bCs/>
          <w:sz w:val="24"/>
        </w:rPr>
        <w:tab/>
        <w:t>Zasady Przyznawania Dotacji</w:t>
      </w:r>
    </w:p>
    <w:p w:rsidR="00E26573" w:rsidRDefault="004A20B5">
      <w:pPr>
        <w:numPr>
          <w:ilvl w:val="0"/>
          <w:numId w:val="6"/>
        </w:numPr>
        <w:suppressAutoHyphens w:val="0"/>
        <w:spacing w:after="0pt"/>
        <w:ind w:start="21.30pt" w:hanging="21.30pt"/>
        <w:jc w:val="both"/>
        <w:textAlignment w:val="auto"/>
      </w:pPr>
      <w:r>
        <w:rPr>
          <w:rFonts w:ascii="Times New Roman" w:hAnsi="Times New Roman"/>
          <w:sz w:val="24"/>
        </w:rPr>
        <w:t>Podstawą do wsparcia działalnośc</w:t>
      </w:r>
      <w:r>
        <w:rPr>
          <w:rFonts w:ascii="Times New Roman" w:hAnsi="Times New Roman"/>
          <w:sz w:val="24"/>
        </w:rPr>
        <w:t xml:space="preserve">i pożytku publicznego poprzez zlecenie realizacji zadań publicznych w formie Otwartego Konkursu Ofert jest ustawa z dnia 24 kwietnia 2003 r.     o działalności pożytku publicznego i o wolontariacie (t. j. Dz. U. z 2020 r.,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poz. 1057 z późn. zm.), Uchwała </w:t>
      </w:r>
      <w:r>
        <w:rPr>
          <w:rFonts w:ascii="Times New Roman" w:hAnsi="Times New Roman"/>
          <w:sz w:val="24"/>
        </w:rPr>
        <w:t xml:space="preserve">Nr VII/70/2024 Rady Miejskiej Rumi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z dnia 22.10.2024 r. w sprawie przyjęcia „Programu Współpracy Gminy Miejskiej Rumia z Organizacjami Pozarządowymi i Podmiotami, o których mowa w art. 3 ust. 3 ustawy          z dnia 24 kwietnia 2003 r. o działalności poż</w:t>
      </w:r>
      <w:r>
        <w:rPr>
          <w:rFonts w:ascii="Times New Roman" w:hAnsi="Times New Roman"/>
          <w:sz w:val="24"/>
        </w:rPr>
        <w:t xml:space="preserve">ytku publicznego i o wolontariacie na          2025 r.” oraz rozporządzenie Przewodniczącego Komitetu ds. Pożytku Publicznego z dnia 24 października 2018 r. w sprawie wzorów ofert i ramowych wzorów umów dotyczących realizacji zadań publicznych oraz wzorów </w:t>
      </w:r>
      <w:r>
        <w:rPr>
          <w:rFonts w:ascii="Times New Roman" w:hAnsi="Times New Roman"/>
          <w:sz w:val="24"/>
        </w:rPr>
        <w:t>sprawozdań z wykonania tych zadań (Dz. U.       z 2018 r., poz. 2057).</w:t>
      </w:r>
    </w:p>
    <w:p w:rsidR="00E26573" w:rsidRDefault="004A20B5">
      <w:pPr>
        <w:numPr>
          <w:ilvl w:val="0"/>
          <w:numId w:val="6"/>
        </w:numPr>
        <w:tabs>
          <w:tab w:val="start" w:pos="21.30pt"/>
        </w:tabs>
        <w:suppressAutoHyphens w:val="0"/>
        <w:spacing w:after="0pt"/>
        <w:ind w:start="21.30pt" w:hanging="21.30pt"/>
        <w:jc w:val="both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Realizacja zadania nastąpi w formie powierzenia.  </w:t>
      </w:r>
    </w:p>
    <w:p w:rsidR="00E26573" w:rsidRDefault="004A20B5">
      <w:pPr>
        <w:numPr>
          <w:ilvl w:val="0"/>
          <w:numId w:val="6"/>
        </w:numPr>
        <w:tabs>
          <w:tab w:val="start" w:pos="21.30pt"/>
        </w:tabs>
        <w:suppressAutoHyphens w:val="0"/>
        <w:spacing w:after="0pt"/>
        <w:ind w:start="21.30pt" w:hanging="21.30pt"/>
        <w:jc w:val="both"/>
        <w:textAlignment w:val="auto"/>
      </w:pPr>
      <w:r>
        <w:rPr>
          <w:rFonts w:ascii="Times New Roman" w:hAnsi="Times New Roman"/>
          <w:sz w:val="24"/>
        </w:rPr>
        <w:t>Organizacja może złożyć tylko jedną ofertę.</w:t>
      </w:r>
    </w:p>
    <w:p w:rsidR="00E26573" w:rsidRDefault="004A20B5">
      <w:pPr>
        <w:numPr>
          <w:ilvl w:val="0"/>
          <w:numId w:val="6"/>
        </w:numPr>
        <w:tabs>
          <w:tab w:val="start" w:pos="21.30pt"/>
        </w:tabs>
        <w:suppressAutoHyphens w:val="0"/>
        <w:spacing w:after="0pt"/>
        <w:ind w:start="21.30pt" w:hanging="21.30pt"/>
        <w:jc w:val="both"/>
        <w:textAlignment w:val="auto"/>
      </w:pPr>
      <w:r>
        <w:rPr>
          <w:rFonts w:ascii="Times New Roman" w:hAnsi="Times New Roman"/>
          <w:sz w:val="24"/>
        </w:rPr>
        <w:t xml:space="preserve">Złożenie oferty nie jest równoznaczne z przyznaniem dotacji lub przyznaniem dotacji       </w:t>
      </w:r>
      <w:r>
        <w:rPr>
          <w:rFonts w:ascii="Times New Roman" w:hAnsi="Times New Roman"/>
          <w:sz w:val="24"/>
        </w:rPr>
        <w:t xml:space="preserve">  w wysokości wnioskowanej.</w:t>
      </w:r>
    </w:p>
    <w:p w:rsidR="00E26573" w:rsidRDefault="004A20B5">
      <w:pPr>
        <w:numPr>
          <w:ilvl w:val="0"/>
          <w:numId w:val="6"/>
        </w:numPr>
        <w:tabs>
          <w:tab w:val="start" w:pos="21.30pt"/>
        </w:tabs>
        <w:suppressAutoHyphens w:val="0"/>
        <w:spacing w:after="0pt"/>
        <w:ind w:start="21.30pt" w:hanging="21.30pt"/>
        <w:jc w:val="both"/>
        <w:textAlignment w:val="auto"/>
      </w:pPr>
      <w:r>
        <w:rPr>
          <w:rFonts w:ascii="Times New Roman" w:hAnsi="Times New Roman"/>
          <w:sz w:val="24"/>
        </w:rPr>
        <w:t>Nieosiągnięcie zaplanowanych w ofercie rezultatów może rodzić konsekwencję proporcjonalnego zwrotu przyznanych środków dotacyjnych.</w:t>
      </w:r>
    </w:p>
    <w:p w:rsidR="00E26573" w:rsidRDefault="004A20B5">
      <w:pPr>
        <w:numPr>
          <w:ilvl w:val="0"/>
          <w:numId w:val="6"/>
        </w:numPr>
        <w:tabs>
          <w:tab w:val="start" w:pos="21.30pt"/>
        </w:tabs>
        <w:suppressAutoHyphens w:val="0"/>
        <w:spacing w:after="0pt"/>
        <w:ind w:start="21.30pt" w:hanging="21.30pt"/>
        <w:jc w:val="both"/>
        <w:textAlignment w:val="auto"/>
      </w:pPr>
      <w:r>
        <w:rPr>
          <w:rFonts w:ascii="Times New Roman" w:hAnsi="Times New Roman"/>
          <w:sz w:val="24"/>
        </w:rPr>
        <w:t xml:space="preserve">Oferent  jest zobowiązany do stosowania przepisów ustawy z dnia 27 sierpnia 2009 r.             </w:t>
      </w:r>
      <w:r>
        <w:rPr>
          <w:rFonts w:ascii="Times New Roman" w:hAnsi="Times New Roman"/>
          <w:sz w:val="24"/>
        </w:rPr>
        <w:t>o finansach publicznych (t.j. Dz. U. z 2024 r., poz. 1530 z późn.zm.).</w:t>
      </w:r>
    </w:p>
    <w:p w:rsidR="00E26573" w:rsidRDefault="004A20B5">
      <w:pPr>
        <w:tabs>
          <w:tab w:val="start" w:pos="21.30pt"/>
        </w:tabs>
        <w:spacing w:after="0pt"/>
        <w:ind w:start="21.30pt" w:hanging="21.30p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 Przekazanie dotacji nastąpi na podstawie umowy zawartej pomiędzy Gminą Miejską   Rumia, a organizacją wskazaną w zarządzeniu Burmistrza Miasta Rumi. Forma wypłaty środków, na poczet</w:t>
      </w:r>
      <w:r>
        <w:rPr>
          <w:rFonts w:ascii="Times New Roman" w:hAnsi="Times New Roman"/>
          <w:sz w:val="24"/>
        </w:rPr>
        <w:t xml:space="preserve"> poniesienia kosztów zadania publicznego może być przekazanie podmiotowi jednorazowo lub w transzach na rachunek bankowy wskazany w umowie.</w:t>
      </w:r>
    </w:p>
    <w:p w:rsidR="00E26573" w:rsidRDefault="00E26573">
      <w:pPr>
        <w:tabs>
          <w:tab w:val="start" w:pos="21.30pt"/>
        </w:tabs>
        <w:spacing w:after="0pt"/>
        <w:ind w:start="21.30pt" w:hanging="21.30pt"/>
        <w:jc w:val="both"/>
        <w:rPr>
          <w:rFonts w:ascii="Times New Roman" w:hAnsi="Times New Roman"/>
          <w:sz w:val="24"/>
        </w:rPr>
      </w:pPr>
    </w:p>
    <w:p w:rsidR="00E26573" w:rsidRDefault="004A20B5">
      <w:pPr>
        <w:spacing w:after="0pt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IV. Termin realizacji zadania</w:t>
      </w:r>
    </w:p>
    <w:p w:rsidR="00E26573" w:rsidRDefault="004A20B5">
      <w:pPr>
        <w:pStyle w:val="Akapitzlist"/>
        <w:numPr>
          <w:ilvl w:val="3"/>
          <w:numId w:val="6"/>
        </w:numPr>
        <w:tabs>
          <w:tab w:val="start" w:pos="-86.70pt"/>
        </w:tabs>
        <w:spacing w:after="0pt"/>
        <w:ind w:start="14.20pt" w:hanging="14.20pt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Termin realizacji zadania obejmuje okres od 15 stycznia 2025 r. do 31 grudnia 2025 r.</w:t>
      </w:r>
    </w:p>
    <w:p w:rsidR="00E26573" w:rsidRDefault="004A20B5">
      <w:pPr>
        <w:pStyle w:val="Akapitzlist"/>
        <w:numPr>
          <w:ilvl w:val="3"/>
          <w:numId w:val="6"/>
        </w:numPr>
        <w:tabs>
          <w:tab w:val="start" w:pos="21.30pt"/>
        </w:tabs>
        <w:spacing w:after="0pt"/>
        <w:ind w:start="14.20pt" w:hanging="14.20pt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Zadanie będzie realizowane w rocznych okresach rozliczeniowych, a część dotacji przewidziana w kosztorysie do wydatkowania w danym roku kalendarzowym podlegać będzie zwrotowi, jeśli nie zostanie wydatkowana w tym roku.</w:t>
      </w:r>
    </w:p>
    <w:p w:rsidR="00E26573" w:rsidRDefault="00E26573">
      <w:pPr>
        <w:pStyle w:val="Akapitzlist"/>
        <w:tabs>
          <w:tab w:val="start" w:pos="21.30pt"/>
        </w:tabs>
        <w:spacing w:after="0pt"/>
        <w:ind w:start="14.20pt"/>
        <w:jc w:val="both"/>
        <w:rPr>
          <w:rFonts w:ascii="Times New Roman" w:hAnsi="Times New Roman"/>
          <w:bCs/>
          <w:sz w:val="24"/>
        </w:rPr>
      </w:pPr>
    </w:p>
    <w:p w:rsidR="00E26573" w:rsidRDefault="00E26573">
      <w:pPr>
        <w:pStyle w:val="Akapitzlist"/>
        <w:tabs>
          <w:tab w:val="start" w:pos="21.30pt"/>
        </w:tabs>
        <w:spacing w:after="0pt"/>
        <w:ind w:start="14.20pt"/>
        <w:jc w:val="both"/>
        <w:rPr>
          <w:rFonts w:ascii="Times New Roman" w:hAnsi="Times New Roman"/>
          <w:bCs/>
          <w:sz w:val="24"/>
        </w:rPr>
      </w:pPr>
    </w:p>
    <w:p w:rsidR="00E26573" w:rsidRDefault="004A20B5">
      <w:pPr>
        <w:spacing w:after="0p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V. Warunki realizacji zadania</w:t>
      </w:r>
    </w:p>
    <w:p w:rsidR="00E26573" w:rsidRDefault="004A20B5">
      <w:pPr>
        <w:tabs>
          <w:tab w:val="start" w:pos="21.30pt"/>
        </w:tabs>
        <w:spacing w:after="0pt"/>
        <w:ind w:start="14.20pt" w:hanging="14.20p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Z</w:t>
      </w:r>
      <w:r>
        <w:rPr>
          <w:rFonts w:ascii="Times New Roman" w:hAnsi="Times New Roman"/>
          <w:sz w:val="24"/>
        </w:rPr>
        <w:t>adanie winno być realizowane z najwyższą starannością w zakresie opisanym w ofercie, zgodnie z zawartą umową oraz obowiązującymi standardami i przepisami prawa.</w:t>
      </w:r>
    </w:p>
    <w:p w:rsidR="00E26573" w:rsidRDefault="004A20B5">
      <w:pPr>
        <w:tabs>
          <w:tab w:val="start" w:pos="21.30pt"/>
        </w:tabs>
        <w:spacing w:after="0pt"/>
        <w:ind w:start="14.20pt" w:end="6.75pt" w:hanging="14.20p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ab/>
        <w:t xml:space="preserve">W trakcie realizacji zadania, w ramach prowadzonego nadzoru merytorycznego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i finansowego z</w:t>
      </w:r>
      <w:r>
        <w:rPr>
          <w:rFonts w:ascii="Times New Roman" w:hAnsi="Times New Roman"/>
          <w:sz w:val="24"/>
        </w:rPr>
        <w:t>wraca się szczególna uwagę na:</w:t>
      </w:r>
    </w:p>
    <w:p w:rsidR="00E26573" w:rsidRDefault="004A20B5">
      <w:pPr>
        <w:pStyle w:val="Akapitzlist"/>
        <w:numPr>
          <w:ilvl w:val="0"/>
          <w:numId w:val="7"/>
        </w:numPr>
        <w:tabs>
          <w:tab w:val="start" w:pos="21.30pt"/>
        </w:tabs>
        <w:spacing w:after="0pt"/>
        <w:ind w:end="6.75p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realizowanie zadania merytorycznego zgodnie z harmonogramem opracowanym przez oferenta,</w:t>
      </w:r>
    </w:p>
    <w:p w:rsidR="00E26573" w:rsidRDefault="004A20B5">
      <w:pPr>
        <w:pStyle w:val="Akapitzlist"/>
        <w:numPr>
          <w:ilvl w:val="0"/>
          <w:numId w:val="7"/>
        </w:numPr>
        <w:tabs>
          <w:tab w:val="start" w:pos="21.30pt"/>
        </w:tabs>
        <w:spacing w:after="0pt"/>
        <w:ind w:end="6.75p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wykorzystanie przyznanej dotacji zgodnie z przeznaczeniem oraz zapisami umowy stanowiącej podstawę przekazania dotacji,</w:t>
      </w:r>
    </w:p>
    <w:p w:rsidR="00E26573" w:rsidRDefault="004A20B5">
      <w:pPr>
        <w:pStyle w:val="Akapitzlist"/>
        <w:numPr>
          <w:ilvl w:val="0"/>
          <w:numId w:val="7"/>
        </w:numPr>
        <w:tabs>
          <w:tab w:val="start" w:pos="21.30pt"/>
        </w:tabs>
        <w:spacing w:after="0pt"/>
        <w:ind w:end="6.75p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prawidłowe, </w:t>
      </w:r>
      <w:r>
        <w:rPr>
          <w:rFonts w:ascii="Times New Roman" w:hAnsi="Times New Roman"/>
          <w:sz w:val="24"/>
        </w:rPr>
        <w:t xml:space="preserve">rzetelne oraz terminowe sporządzanie sprawozdań finansowych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i merytorycznych z wykonania zadania,</w:t>
      </w:r>
    </w:p>
    <w:p w:rsidR="00E26573" w:rsidRDefault="004A20B5">
      <w:pPr>
        <w:pStyle w:val="Akapitzlist"/>
        <w:numPr>
          <w:ilvl w:val="0"/>
          <w:numId w:val="7"/>
        </w:numPr>
        <w:tabs>
          <w:tab w:val="start" w:pos="21.30pt"/>
        </w:tabs>
        <w:spacing w:after="0pt"/>
        <w:ind w:end="6.75p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oszczędne i celowe wydatkowanie środków finansowych.</w:t>
      </w:r>
    </w:p>
    <w:p w:rsidR="00E26573" w:rsidRDefault="004A20B5">
      <w:pPr>
        <w:tabs>
          <w:tab w:val="start" w:pos="21.30pt"/>
        </w:tabs>
        <w:spacing w:after="0pt"/>
        <w:ind w:start="21pt" w:end="6.80pt" w:hanging="21p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 Podmioty, które otrzymają dotację na realizację zadania, są zobowiązane zamieścić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w sposób czytelny</w:t>
      </w:r>
      <w:r>
        <w:rPr>
          <w:rFonts w:ascii="Times New Roman" w:hAnsi="Times New Roman"/>
          <w:sz w:val="24"/>
        </w:rPr>
        <w:t xml:space="preserve"> informację o fakcie realizacji zadania na rzecz Gminy Miejskiej Rumia w wydawanych przez siebie, w ramach zadania, publikacjach, materiałach informacyjnych, promocyjnych i reklamowych, poprzez media, w tym na swojej stronie internetowej, jak również stoso</w:t>
      </w:r>
      <w:r>
        <w:rPr>
          <w:rFonts w:ascii="Times New Roman" w:hAnsi="Times New Roman"/>
          <w:sz w:val="24"/>
        </w:rPr>
        <w:t xml:space="preserve">wnie do charakteru zadania, poprzez widoczną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w miejscu jego realizacji tablicę lub przez ustną informację kierowaną do odbiorców. </w:t>
      </w:r>
    </w:p>
    <w:p w:rsidR="00E26573" w:rsidRDefault="004A20B5">
      <w:pPr>
        <w:tabs>
          <w:tab w:val="start" w:pos="21.30pt"/>
        </w:tabs>
        <w:spacing w:after="0pt"/>
        <w:ind w:start="21pt" w:end="6.80pt" w:hanging="21pt"/>
        <w:jc w:val="both"/>
      </w:pPr>
      <w:r>
        <w:rPr>
          <w:rFonts w:ascii="Times New Roman" w:hAnsi="Times New Roman"/>
          <w:sz w:val="24"/>
        </w:rPr>
        <w:t xml:space="preserve">4.  Podmioty realizujące zadanie powinny posiadać niezbędne warunki i doświadczenie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w realizacji zadań. </w:t>
      </w:r>
    </w:p>
    <w:p w:rsidR="00E26573" w:rsidRDefault="004A20B5">
      <w:pPr>
        <w:tabs>
          <w:tab w:val="start" w:pos="21.30pt"/>
        </w:tabs>
        <w:spacing w:after="0pt"/>
        <w:ind w:start="21pt" w:hanging="21p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Podmiot, realiz</w:t>
      </w:r>
      <w:r>
        <w:rPr>
          <w:rFonts w:ascii="Times New Roman" w:hAnsi="Times New Roman"/>
          <w:sz w:val="24"/>
        </w:rPr>
        <w:t xml:space="preserve">ując zadanie, zobowiązany jest do stosowania przepisów prawa,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w szczególności ustawy o ochronie danych osobowych, ustawy prawo zamówień publicznych oraz ustawy o finansach publicznych, a także stosowania przy ich wydatkowaniu zasad równego traktowania, uc</w:t>
      </w:r>
      <w:r>
        <w:rPr>
          <w:rFonts w:ascii="Times New Roman" w:hAnsi="Times New Roman"/>
          <w:sz w:val="24"/>
        </w:rPr>
        <w:t xml:space="preserve">zciwej konkurencji i przejrzystości. </w:t>
      </w:r>
    </w:p>
    <w:p w:rsidR="00E26573" w:rsidRDefault="004A20B5">
      <w:pPr>
        <w:tabs>
          <w:tab w:val="start" w:pos="21.30pt"/>
        </w:tabs>
        <w:spacing w:after="0pt"/>
        <w:ind w:start="21pt" w:hanging="21p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ab/>
        <w:t xml:space="preserve">Dopuszcza się wykonywanie przesunięć pomiędzy poszczególnymi pozycjami kosztów określonymi w kalkulacji przewidywanych kosztów do wysokości 35% liczonej                    od wartości kwoty określonej dla danej </w:t>
      </w:r>
      <w:r>
        <w:rPr>
          <w:rFonts w:ascii="Times New Roman" w:hAnsi="Times New Roman"/>
          <w:sz w:val="24"/>
        </w:rPr>
        <w:t>pozycji kosztorysu pod warunkiem pełnej realizacji określonego w ofercie zakresu zadania. Informację o przesunięciach pomiędzy pozycjami należy wpisać w sprawozdaniu końcowym w części III Dodatkowe informacje.</w:t>
      </w:r>
    </w:p>
    <w:p w:rsidR="00E26573" w:rsidRDefault="004A20B5">
      <w:pPr>
        <w:tabs>
          <w:tab w:val="start" w:pos="21.30pt"/>
        </w:tabs>
        <w:spacing w:after="0pt"/>
        <w:ind w:start="21pt" w:hanging="21p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sz w:val="24"/>
        </w:rPr>
        <w:tab/>
        <w:t xml:space="preserve"> W szczególnych sytuacjach, na uzasadniony </w:t>
      </w:r>
      <w:r>
        <w:rPr>
          <w:rFonts w:ascii="Times New Roman" w:hAnsi="Times New Roman"/>
          <w:sz w:val="24"/>
        </w:rPr>
        <w:t>wniosek organizacji pozarządowej, dopuszcza się możliwość dokonywania przesunięć pomiędzy pozycjami kosztorysu powyżej 35% liczonej od wartości kwoty określonej dla danej pozycji kosztorysu,             pod warunkiem uzyskania wcześniejszej zgody dysponent</w:t>
      </w:r>
      <w:r>
        <w:rPr>
          <w:rFonts w:ascii="Times New Roman" w:hAnsi="Times New Roman"/>
          <w:sz w:val="24"/>
        </w:rPr>
        <w:t>a środków.</w:t>
      </w:r>
    </w:p>
    <w:p w:rsidR="00E26573" w:rsidRDefault="004A20B5">
      <w:pPr>
        <w:tabs>
          <w:tab w:val="start" w:pos="21.30pt"/>
        </w:tabs>
        <w:spacing w:after="0pt"/>
        <w:ind w:start="21pt" w:hanging="21pt"/>
      </w:pPr>
      <w:r>
        <w:rPr>
          <w:rFonts w:ascii="Times New Roman" w:hAnsi="Times New Roman"/>
          <w:sz w:val="24"/>
        </w:rPr>
        <w:t>8.</w:t>
      </w:r>
      <w:r>
        <w:rPr>
          <w:rFonts w:ascii="Times New Roman" w:hAnsi="Times New Roman"/>
          <w:sz w:val="24"/>
        </w:rPr>
        <w:tab/>
        <w:t>Zadanie publiczne uznaje się za zrealizowane, jeśli wszystkie działania określone w ofercie zostały zrealizowane, a rezultaty wskazane w ofercie w sposób umożliwiający                      ich zmierzenie, zostały osiągnięte na poziomie nie ni</w:t>
      </w:r>
      <w:r>
        <w:rPr>
          <w:rFonts w:ascii="Times New Roman" w:hAnsi="Times New Roman"/>
          <w:sz w:val="24"/>
        </w:rPr>
        <w:t>ższym niż 80% w stosunku                     do wielkości zaplanowanych (liczba zwierząt planowanych do przyjęcia). W przypadku, gdy zadanie nie zostało zrealizowane lub zostało zrealizowane częściowo, Zleceniodawca określa wartość środków przekazanych Zle</w:t>
      </w:r>
      <w:r>
        <w:rPr>
          <w:rFonts w:ascii="Times New Roman" w:hAnsi="Times New Roman"/>
          <w:sz w:val="24"/>
        </w:rPr>
        <w:t>ceniobiorcy na realizację do zwrotu, kierując się wyliczeniem: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</w:p>
    <w:p w:rsidR="00E26573" w:rsidRDefault="00E26573">
      <w:pPr>
        <w:tabs>
          <w:tab w:val="start" w:pos="21.30pt"/>
        </w:tabs>
        <w:spacing w:after="0pt"/>
        <w:ind w:start="21pt" w:hanging="21pt"/>
        <w:jc w:val="both"/>
        <w:rPr>
          <w:rFonts w:ascii="Times New Roman" w:hAnsi="Times New Roman"/>
          <w:sz w:val="24"/>
        </w:rPr>
      </w:pPr>
    </w:p>
    <w:p w:rsidR="00E26573" w:rsidRDefault="004A20B5">
      <w:pPr>
        <w:tabs>
          <w:tab w:val="start" w:pos="21.30pt"/>
        </w:tabs>
        <w:spacing w:after="0pt"/>
        <w:ind w:start="91.80pt" w:firstLine="14.40pt"/>
      </w:pPr>
      <w:r>
        <w:rPr>
          <w:rFonts w:ascii="Times New Roman" w:hAnsi="Times New Roman"/>
          <w:noProof/>
          <w:sz w:val="24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1051724</wp:posOffset>
            </wp:positionH>
            <wp:positionV relativeFrom="paragraph">
              <wp:posOffset>95253</wp:posOffset>
            </wp:positionV>
            <wp:extent cx="245745" cy="245745"/>
            <wp:effectExtent l="0" t="0" r="1905" b="1905"/>
            <wp:wrapNone/>
            <wp:docPr id="1" name="Pole tekstowe 2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wp:spPr>
                  <wp:txbx>
                    <wne:txbxContent>
                      <w:p w:rsidR="00E26573" w:rsidRDefault="004A20B5">
                        <w:r>
                          <w:t>=</w:t>
                        </w:r>
                      </w:p>
                    </wne:txbxContent>
                  </wp:txbx>
                  <wp:bodyPr vert="horz" wrap="square" lIns="91440" tIns="45720" rIns="91440" bIns="45720" anchor="t" anchorCtr="0" compatLnSpc="0">
                    <a:noAutofit/>
                  </wp:bodyPr>
                </wp:wsp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134919</wp:posOffset>
            </wp:positionH>
            <wp:positionV relativeFrom="paragraph">
              <wp:posOffset>-47704</wp:posOffset>
            </wp:positionV>
            <wp:extent cx="1072518" cy="499747"/>
            <wp:effectExtent l="0" t="0" r="0" b="0"/>
            <wp:wrapNone/>
            <wp:docPr id="2" name="Pole tekstowe 2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1072518" cy="4997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wp:spPr>
                  <wp:txbx>
                    <wne:txbxContent>
                      <w:p w:rsidR="00E26573" w:rsidRDefault="004A20B5">
                        <w:pPr>
                          <w:spacing w:after="0pt"/>
                        </w:pPr>
                        <w:r>
                          <w:t>Kwota dotacji</w:t>
                        </w:r>
                      </w:p>
                      <w:p w:rsidR="00E26573" w:rsidRDefault="004A20B5">
                        <w:r>
                          <w:t>do zwrotu</w:t>
                        </w:r>
                      </w:p>
                    </wne:txbxContent>
                  </wp:txbx>
                  <wp:bodyPr vert="horz" wrap="square" lIns="91440" tIns="45720" rIns="91440" bIns="45720" anchor="t" anchorCtr="0" compatLnSpc="0">
                    <a:noAutofit/>
                  </wp:bodyPr>
                </wp:wsp>
              </a:graphicData>
            </a:graphic>
          </wp:anchor>
        </w:drawing>
      </w:r>
      <w:r>
        <w:rPr>
          <w:rFonts w:ascii="Times New Roman" w:hAnsi="Times New Roman"/>
          <w:sz w:val="24"/>
        </w:rPr>
        <w:t xml:space="preserve">   (0,8*A - B) * C </w:t>
      </w:r>
    </w:p>
    <w:p w:rsidR="00E26573" w:rsidRDefault="004A20B5">
      <w:pPr>
        <w:tabs>
          <w:tab w:val="start" w:pos="21.30pt"/>
        </w:tabs>
        <w:spacing w:after="0pt"/>
        <w:jc w:val="both"/>
      </w:pPr>
      <w:r>
        <w:rPr>
          <w:rFonts w:ascii="Times New Roman" w:hAnsi="Times New Roman"/>
          <w:bCs/>
          <w:noProof/>
          <w:sz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1277617</wp:posOffset>
            </wp:positionH>
            <wp:positionV relativeFrom="paragraph">
              <wp:posOffset>3172</wp:posOffset>
            </wp:positionV>
            <wp:extent cx="1240155" cy="15244"/>
            <wp:effectExtent l="0" t="0" r="36195" b="22856"/>
            <wp:wrapNone/>
            <wp:docPr id="3" name="Łącznik prostoliniowy 3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 flipV="1">
                      <a:off x="0" y="0"/>
                      <a:ext cx="1240155" cy="15244"/>
                    </a:xfrm>
                    <a:prstGeom prst="straightConnector1">
                      <a:avLst/>
                    </a:prstGeom>
                    <a:noFill/>
                    <a:ln w="9528" cap="flat">
                      <a:solidFill>
                        <a:srgbClr val="4A7EBB"/>
                      </a:solidFill>
                      <a:prstDash val="solid"/>
                      <a:miter/>
                    </a:ln>
                  </wp:spPr>
                  <wp:bodyPr/>
                </wp:wsp>
              </a:graphicData>
            </a:graphic>
          </wp:anchor>
        </w:drawing>
      </w:r>
      <w:r>
        <w:rPr>
          <w:rFonts w:ascii="Times New Roman" w:hAnsi="Times New Roman"/>
          <w:bCs/>
          <w:sz w:val="24"/>
        </w:rPr>
        <w:t xml:space="preserve">                                               A</w:t>
      </w:r>
      <w:r>
        <w:rPr>
          <w:rFonts w:ascii="Times New Roman" w:hAnsi="Times New Roman"/>
          <w:bCs/>
          <w:sz w:val="24"/>
        </w:rPr>
        <w:tab/>
        <w:t xml:space="preserve">   </w:t>
      </w:r>
      <w:r>
        <w:rPr>
          <w:rFonts w:ascii="Times New Roman" w:hAnsi="Times New Roman"/>
          <w:bCs/>
          <w:sz w:val="24"/>
        </w:rPr>
        <w:tab/>
        <w:t xml:space="preserve"> , gdzie:</w:t>
      </w:r>
    </w:p>
    <w:p w:rsidR="00E26573" w:rsidRDefault="00E26573">
      <w:pPr>
        <w:tabs>
          <w:tab w:val="start" w:pos="21.30pt"/>
        </w:tabs>
        <w:spacing w:after="0pt"/>
        <w:jc w:val="both"/>
        <w:rPr>
          <w:rFonts w:ascii="Times New Roman" w:hAnsi="Times New Roman"/>
          <w:bCs/>
          <w:sz w:val="24"/>
        </w:rPr>
      </w:pPr>
    </w:p>
    <w:p w:rsidR="00E26573" w:rsidRDefault="004A20B5">
      <w:pPr>
        <w:spacing w:after="0pt"/>
      </w:pPr>
      <w:r>
        <w:rPr>
          <w:rStyle w:val="Pogrubienie"/>
          <w:rFonts w:ascii="Times New Roman" w:hAnsi="Times New Roman"/>
          <w:b w:val="0"/>
          <w:sz w:val="24"/>
        </w:rPr>
        <w:t xml:space="preserve">A </w:t>
      </w:r>
      <w:r>
        <w:rPr>
          <w:rStyle w:val="Pogrubienie"/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 xml:space="preserve">prognozowana liczba zwierząt do przyjęcia do schroniska w okresie </w:t>
      </w:r>
      <w:r>
        <w:rPr>
          <w:rFonts w:ascii="Times New Roman" w:hAnsi="Times New Roman"/>
          <w:sz w:val="24"/>
        </w:rPr>
        <w:t>rozliczeniowym</w:t>
      </w:r>
    </w:p>
    <w:p w:rsidR="00E26573" w:rsidRDefault="004A20B5">
      <w:pPr>
        <w:tabs>
          <w:tab w:val="start" w:pos="14.20pt"/>
          <w:tab w:val="start" w:pos="21.30pt"/>
        </w:tabs>
        <w:spacing w:after="0pt"/>
        <w:jc w:val="both"/>
      </w:pPr>
      <w:r>
        <w:rPr>
          <w:rStyle w:val="Pogrubienie"/>
          <w:rFonts w:ascii="Times New Roman" w:hAnsi="Times New Roman"/>
          <w:b w:val="0"/>
          <w:sz w:val="24"/>
        </w:rPr>
        <w:t>B</w:t>
      </w:r>
      <w:r>
        <w:rPr>
          <w:rStyle w:val="Pogrubienie"/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faktyczna liczba zwierząt przyjęta do schroniska w okresie rozliczeniowym</w:t>
      </w:r>
    </w:p>
    <w:p w:rsidR="00E26573" w:rsidRDefault="004A20B5">
      <w:pPr>
        <w:spacing w:after="0pt"/>
      </w:pPr>
      <w:r>
        <w:rPr>
          <w:rStyle w:val="Pogrubienie"/>
          <w:rFonts w:ascii="Times New Roman" w:hAnsi="Times New Roman"/>
          <w:b w:val="0"/>
          <w:sz w:val="24"/>
        </w:rPr>
        <w:t>C</w:t>
      </w:r>
      <w:r>
        <w:rPr>
          <w:rStyle w:val="Pogrubienie"/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 xml:space="preserve">kwota oferty realizacji zadania  </w:t>
      </w:r>
    </w:p>
    <w:p w:rsidR="00E26573" w:rsidRDefault="00E26573">
      <w:pPr>
        <w:tabs>
          <w:tab w:val="start" w:pos="14.20pt"/>
          <w:tab w:val="start" w:pos="21.30pt"/>
        </w:tabs>
        <w:spacing w:after="0pt"/>
        <w:jc w:val="both"/>
      </w:pPr>
    </w:p>
    <w:p w:rsidR="00E26573" w:rsidRDefault="004A20B5">
      <w:pPr>
        <w:tabs>
          <w:tab w:val="start" w:pos="14.20pt"/>
          <w:tab w:val="start" w:pos="21.30pt"/>
        </w:tabs>
        <w:spacing w:after="0pt"/>
        <w:jc w:val="both"/>
      </w:pPr>
      <w:r>
        <w:rPr>
          <w:rStyle w:val="Pogrubienie"/>
          <w:rFonts w:ascii="Times New Roman" w:hAnsi="Times New Roman"/>
          <w:sz w:val="24"/>
        </w:rPr>
        <w:t>VI.</w:t>
      </w:r>
      <w:r>
        <w:rPr>
          <w:rStyle w:val="Pogrubienie"/>
          <w:rFonts w:ascii="Times New Roman" w:hAnsi="Times New Roman"/>
          <w:sz w:val="24"/>
        </w:rPr>
        <w:tab/>
        <w:t>Termin i warunki składania ofert</w:t>
      </w:r>
    </w:p>
    <w:p w:rsidR="00E26573" w:rsidRDefault="004A20B5">
      <w:pPr>
        <w:tabs>
          <w:tab w:val="start" w:pos="21.30pt"/>
        </w:tabs>
        <w:spacing w:after="0pt"/>
        <w:ind w:start="21pt" w:hanging="21pt"/>
        <w:jc w:val="both"/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Oferty należy składać wyłącznie na druku, którego wzór określa Załącznik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nr 1 do </w:t>
      </w:r>
      <w:r>
        <w:rPr>
          <w:rFonts w:ascii="Times New Roman" w:hAnsi="Times New Roman"/>
          <w:sz w:val="24"/>
        </w:rPr>
        <w:t xml:space="preserve">Rozporządzenia Przewodniczącego Komitetu do spraw pożytku publicznego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z dnia 24 października 2018 roku w sprawie wzorów ofert i ramowych umów dotyczących realizacji zadań publicznych oraz wzorów sprawozdań z wykonania tych zadań (t.j. Dz. U. z 2018 r., po</w:t>
      </w:r>
      <w:r>
        <w:rPr>
          <w:rFonts w:ascii="Times New Roman" w:hAnsi="Times New Roman"/>
          <w:sz w:val="24"/>
        </w:rPr>
        <w:t xml:space="preserve">z. 2057). Formularz oferty dostępny jest na stronie internetowej </w:t>
      </w:r>
      <w:hyperlink r:id="rId7" w:history="1">
        <w:r>
          <w:rPr>
            <w:rStyle w:val="Hipercze"/>
            <w:rFonts w:ascii="Times New Roman" w:hAnsi="Times New Roman"/>
            <w:b/>
            <w:color w:val="auto"/>
            <w:sz w:val="24"/>
          </w:rPr>
          <w:t>www.rumia.eu</w:t>
        </w:r>
      </w:hyperlink>
      <w:r>
        <w:rPr>
          <w:rFonts w:ascii="Times New Roman" w:hAnsi="Times New Roman"/>
          <w:b/>
          <w:sz w:val="24"/>
          <w:u w:val="single"/>
        </w:rPr>
        <w:t>.</w:t>
      </w:r>
    </w:p>
    <w:p w:rsidR="00E26573" w:rsidRDefault="004A20B5">
      <w:pPr>
        <w:tabs>
          <w:tab w:val="start" w:pos="21.30pt"/>
        </w:tabs>
        <w:spacing w:after="0pt"/>
        <w:ind w:start="21.30pt" w:hanging="21.30p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ab/>
        <w:t>Kompletne oferty należy składać w zamkniętej kopercie opatrzonej podpisem „Otwarty Konkurs Ofert na realizację zadania publicznego Gminy</w:t>
      </w:r>
      <w:r>
        <w:rPr>
          <w:rFonts w:ascii="Times New Roman" w:hAnsi="Times New Roman"/>
          <w:sz w:val="24"/>
        </w:rPr>
        <w:t xml:space="preserve"> Miejskiej Rumia w zakresie ekologii i ochrony zwierząt oraz ochrony dziedzictwa przyrodniczego polegający na wyłapywaniu bezdomnych zwierząt i zapewnienia im opieki w schronisku dla zwierząt       w okresie od 15 stycznia 2025r. do 31 grudnia 2025r.” w ni</w:t>
      </w:r>
      <w:r>
        <w:rPr>
          <w:rFonts w:ascii="Times New Roman" w:hAnsi="Times New Roman"/>
          <w:sz w:val="24"/>
        </w:rPr>
        <w:t>eprzekraczalnym terminie do       7 stycznia 2025. do godz. 15:00 w Biurze Obsługi Mieszkańców Urzędu Miasta Rumi       ul. Sobieskiego 7, 84-230 Rumia lub nadesłać drogą pocztową na ww. adres (decyduje data wpływu do Urzędu).</w:t>
      </w:r>
    </w:p>
    <w:p w:rsidR="00E26573" w:rsidRDefault="004A20B5">
      <w:pPr>
        <w:tabs>
          <w:tab w:val="start" w:pos="14.20pt"/>
          <w:tab w:val="start" w:pos="21.30pt"/>
        </w:tabs>
        <w:spacing w:after="0pt"/>
        <w:ind w:start="21.30pt" w:hanging="21.30p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Oferta, która wpłynie po</w:t>
      </w:r>
      <w:r>
        <w:rPr>
          <w:rFonts w:ascii="Times New Roman" w:hAnsi="Times New Roman"/>
          <w:sz w:val="24"/>
        </w:rPr>
        <w:t xml:space="preserve"> 7 stycznia 2025 roku po godz. 15.00, nie będzie objęta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procedurą konkursową.</w:t>
      </w:r>
    </w:p>
    <w:p w:rsidR="00E26573" w:rsidRDefault="00E26573">
      <w:pPr>
        <w:spacing w:after="0pt"/>
        <w:jc w:val="both"/>
        <w:rPr>
          <w:rFonts w:ascii="Times New Roman" w:hAnsi="Times New Roman"/>
          <w:b/>
          <w:sz w:val="24"/>
          <w:szCs w:val="24"/>
        </w:rPr>
      </w:pPr>
    </w:p>
    <w:p w:rsidR="00E26573" w:rsidRDefault="004A20B5">
      <w:pPr>
        <w:spacing w:after="0pt"/>
        <w:jc w:val="both"/>
      </w:pPr>
      <w:r>
        <w:rPr>
          <w:rStyle w:val="Pogrubienie"/>
          <w:rFonts w:ascii="Times New Roman" w:hAnsi="Times New Roman"/>
          <w:sz w:val="24"/>
          <w:szCs w:val="24"/>
        </w:rPr>
        <w:t>VII. Wymagana dokumentacja</w:t>
      </w:r>
    </w:p>
    <w:p w:rsidR="00E26573" w:rsidRDefault="004A20B5">
      <w:pPr>
        <w:spacing w:after="0pt"/>
        <w:ind w:start="21.30pt" w:hanging="21.30pt"/>
        <w:jc w:val="both"/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>Oferta powinna być złożona w terminie określonym w pkt. VI, wyłącznie na druku załączonym do ogłoszenia o Konkursie, który należy wypełnić czytel</w:t>
      </w:r>
      <w:r>
        <w:rPr>
          <w:rFonts w:ascii="Times New Roman" w:hAnsi="Times New Roman"/>
          <w:sz w:val="24"/>
          <w:szCs w:val="24"/>
        </w:rPr>
        <w:t>nie z zachowaniem układu i kolejności rubryk – Załącznik nr 1A do niniejszego ogłoszenia.</w:t>
      </w:r>
    </w:p>
    <w:p w:rsidR="00E26573" w:rsidRDefault="004A20B5">
      <w:pPr>
        <w:spacing w:after="0pt"/>
        <w:ind w:start="21.30pt" w:hanging="21.3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Wszystkie strony oferty powinny być ze sobą połączone w sposób trwały, uniemożliwiający naruszenie. Ostatnia strona oferty musi być podpisana przez upoważnionego/n</w:t>
      </w:r>
      <w:r>
        <w:rPr>
          <w:rFonts w:ascii="Times New Roman" w:hAnsi="Times New Roman"/>
          <w:sz w:val="24"/>
          <w:szCs w:val="24"/>
        </w:rPr>
        <w:t>ych przedstawiciela/li Oferenta.</w:t>
      </w:r>
    </w:p>
    <w:p w:rsidR="00E26573" w:rsidRDefault="004A20B5">
      <w:pPr>
        <w:spacing w:after="0pt"/>
        <w:ind w:start="21.30pt" w:hanging="21.3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Do oferty należy załączyć: </w:t>
      </w:r>
    </w:p>
    <w:p w:rsidR="00E26573" w:rsidRDefault="004A20B5">
      <w:pPr>
        <w:spacing w:after="0pt"/>
        <w:ind w:start="21.30pt" w:hanging="21.3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3.1. aktualny dokument (nie starszy niż rok lub 2 lata) potwierdzający status prawny Oferenta i umocowanie osób go reprezentujących, o ile nie jest on dostępny w internetowej </w:t>
      </w:r>
      <w:r>
        <w:rPr>
          <w:rFonts w:ascii="Times New Roman" w:hAnsi="Times New Roman"/>
          <w:sz w:val="24"/>
          <w:szCs w:val="24"/>
        </w:rPr>
        <w:t>Wyszukiwarce Podmiotów Krajowego Rejestru Sądowego lub odpowiednio wyciąg              z ewidencji.</w:t>
      </w:r>
    </w:p>
    <w:p w:rsidR="00E26573" w:rsidRDefault="004A20B5">
      <w:pPr>
        <w:spacing w:after="0pt"/>
        <w:ind w:start="21.30pt" w:hanging="21.3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3.2. dokument potwierdzający upoważnienie do działania w imieniu Oferenta (pełnomocnictwo) – w przypadku wyboru innego sposobu reprezentacji podmiotu</w:t>
      </w:r>
      <w:r>
        <w:rPr>
          <w:rFonts w:ascii="Times New Roman" w:hAnsi="Times New Roman"/>
          <w:sz w:val="24"/>
          <w:szCs w:val="24"/>
        </w:rPr>
        <w:t xml:space="preserve"> składającego ofertę niż wynikający z KRS lub innego, właściwego rejestru, </w:t>
      </w:r>
    </w:p>
    <w:p w:rsidR="00E26573" w:rsidRDefault="004A20B5">
      <w:pPr>
        <w:spacing w:after="0pt"/>
        <w:ind w:start="21.30pt" w:hanging="21.3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3.3. dowód uiszczenia opłaty od pełnomocnictwa,</w:t>
      </w:r>
    </w:p>
    <w:p w:rsidR="00E26573" w:rsidRDefault="004A20B5">
      <w:pPr>
        <w:spacing w:after="0pt"/>
        <w:ind w:start="21.30pt" w:hanging="21.30pt"/>
        <w:jc w:val="both"/>
      </w:pPr>
      <w:r>
        <w:rPr>
          <w:rFonts w:ascii="Times New Roman" w:hAnsi="Times New Roman"/>
          <w:sz w:val="24"/>
          <w:szCs w:val="24"/>
        </w:rPr>
        <w:tab/>
        <w:t>3.4. aktualny statut podmiotu (organizacji). W przypadku gdy Oferent jest spółką prawa handlowego, o której mowa w art. 3 ust. 3 p</w:t>
      </w:r>
      <w:r>
        <w:rPr>
          <w:rFonts w:ascii="Times New Roman" w:hAnsi="Times New Roman"/>
          <w:sz w:val="24"/>
          <w:szCs w:val="24"/>
        </w:rPr>
        <w:t xml:space="preserve">kt. 4 ustawy z dnia 24 kwietnia 2003 r.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działalności pożytku publicznego i o wolontariacie (t.j. Dz. U. z 2024 r.,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poz. 1491), kopię umowy lub statut spółki potwierdzone za zgodność z oryginałem.</w:t>
      </w:r>
    </w:p>
    <w:p w:rsidR="00E26573" w:rsidRDefault="004A20B5">
      <w:pPr>
        <w:spacing w:after="0pt"/>
        <w:ind w:start="21.30pt"/>
        <w:jc w:val="both"/>
      </w:pPr>
      <w:r>
        <w:rPr>
          <w:rFonts w:ascii="Times New Roman" w:hAnsi="Times New Roman"/>
          <w:sz w:val="24"/>
          <w:szCs w:val="24"/>
        </w:rPr>
        <w:t>3.5.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Sprawozdanie merytoryczne z działalności statutowej</w:t>
      </w:r>
      <w:r>
        <w:rPr>
          <w:rFonts w:ascii="Times New Roman" w:hAnsi="Times New Roman"/>
          <w:sz w:val="24"/>
          <w:szCs w:val="24"/>
        </w:rPr>
        <w:t xml:space="preserve"> w 2020 r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(w przypadku krótszej działalności, za okres od dnia rejestracji do dnia złożenia oferty).</w:t>
      </w:r>
    </w:p>
    <w:p w:rsidR="00E26573" w:rsidRDefault="004A20B5">
      <w:pPr>
        <w:spacing w:after="0pt"/>
        <w:ind w:start="21.30pt"/>
        <w:jc w:val="both"/>
      </w:pPr>
      <w:r>
        <w:rPr>
          <w:rFonts w:ascii="Times New Roman" w:hAnsi="Times New Roman"/>
          <w:sz w:val="24"/>
          <w:szCs w:val="24"/>
        </w:rPr>
        <w:t>3.6. W przypadku spółek akcyjnych i spółek z ograniczoną odpowiedzialnością dokumenty poświadczające, że nie działają one w celu osiągnięcia zysku oraz p</w:t>
      </w:r>
      <w:r>
        <w:rPr>
          <w:rFonts w:ascii="Times New Roman" w:hAnsi="Times New Roman"/>
          <w:sz w:val="24"/>
          <w:szCs w:val="24"/>
        </w:rPr>
        <w:t xml:space="preserve">rzeznaczają całość </w:t>
      </w:r>
      <w:r>
        <w:rPr>
          <w:rFonts w:ascii="Times New Roman" w:hAnsi="Times New Roman"/>
          <w:sz w:val="24"/>
          <w:szCs w:val="24"/>
        </w:rPr>
        <w:lastRenderedPageBreak/>
        <w:t>dochodu na realizację celów statutowych oraz nie przeznaczają zysku do podziału między swoich członków, udziałowców, akcjonariuszy i pracowników.</w:t>
      </w:r>
    </w:p>
    <w:p w:rsidR="00E26573" w:rsidRDefault="004A20B5">
      <w:pPr>
        <w:spacing w:after="0pt"/>
        <w:ind w:start="21.30pt" w:hanging="21.3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  <w:t>Kopie wszystkich dokumentów powinny być poświadczone za zgodność z oryginałem przez oso</w:t>
      </w:r>
      <w:r>
        <w:rPr>
          <w:rFonts w:ascii="Times New Roman" w:hAnsi="Times New Roman"/>
          <w:sz w:val="24"/>
          <w:szCs w:val="24"/>
        </w:rPr>
        <w:t>bę uprawnioną do reprezentacji podmiotu (każda strona).</w:t>
      </w:r>
    </w:p>
    <w:p w:rsidR="00E26573" w:rsidRDefault="004A20B5">
      <w:pPr>
        <w:spacing w:after="0pt"/>
        <w:ind w:start="21.30pt" w:hanging="21.3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 xml:space="preserve">Do oferty mogą być dołączone inne załączniki, w tym rekomendacje i opinie o Oferencie lub o realizowanych przez niego projektach. </w:t>
      </w:r>
    </w:p>
    <w:p w:rsidR="00E26573" w:rsidRDefault="004A20B5">
      <w:pPr>
        <w:spacing w:after="0pt"/>
        <w:ind w:start="21.30pt" w:hanging="21.3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ab/>
        <w:t>Ofertę podpisują osoby upoważnione do składania oświadczeń wol</w:t>
      </w:r>
      <w:r>
        <w:rPr>
          <w:rFonts w:ascii="Times New Roman" w:hAnsi="Times New Roman"/>
          <w:sz w:val="24"/>
          <w:szCs w:val="24"/>
        </w:rPr>
        <w:t>i w sprawach    majątkowych w imieniu Oferenta lub przez ustanowionego pełnomocnika.</w:t>
      </w:r>
    </w:p>
    <w:p w:rsidR="00E26573" w:rsidRDefault="004A20B5">
      <w:pPr>
        <w:spacing w:after="0pt"/>
        <w:ind w:start="21.30pt" w:hanging="21.3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ab/>
        <w:t>Oferta powinna zawierać cenę:</w:t>
      </w:r>
    </w:p>
    <w:p w:rsidR="00E26573" w:rsidRDefault="004A20B5">
      <w:pPr>
        <w:tabs>
          <w:tab w:val="start" w:pos="21.30pt"/>
        </w:tabs>
        <w:spacing w:after="0pt"/>
        <w:ind w:start="21.30pt"/>
        <w:jc w:val="both"/>
      </w:pPr>
      <w:r>
        <w:rPr>
          <w:rFonts w:ascii="Times New Roman" w:hAnsi="Times New Roman"/>
          <w:sz w:val="24"/>
          <w:szCs w:val="24"/>
        </w:rPr>
        <w:t xml:space="preserve"> - za wyłapanie 1 szt. bezdomnego zwierzęcia i przetrzymywanie go w schronisku,</w:t>
      </w:r>
    </w:p>
    <w:p w:rsidR="00E26573" w:rsidRDefault="004A20B5">
      <w:pPr>
        <w:tabs>
          <w:tab w:val="start" w:pos="21.30pt"/>
        </w:tabs>
        <w:spacing w:after="0pt"/>
        <w:ind w:start="21.30pt"/>
        <w:jc w:val="both"/>
      </w:pPr>
      <w:r>
        <w:rPr>
          <w:rFonts w:ascii="Times New Roman" w:hAnsi="Times New Roman"/>
          <w:sz w:val="24"/>
          <w:szCs w:val="24"/>
        </w:rPr>
        <w:t xml:space="preserve">- za  udzielenie </w:t>
      </w:r>
      <w:r>
        <w:rPr>
          <w:rFonts w:ascii="Times New Roman" w:hAnsi="Times New Roman"/>
          <w:sz w:val="24"/>
          <w:szCs w:val="24"/>
          <w:lang w:eastAsia="ar-SA"/>
        </w:rPr>
        <w:t>niezbędnej pomocy medycznej</w:t>
      </w:r>
      <w:r>
        <w:rPr>
          <w:rFonts w:ascii="Times New Roman" w:hAnsi="Times New Roman"/>
          <w:sz w:val="24"/>
          <w:szCs w:val="24"/>
        </w:rPr>
        <w:t xml:space="preserve"> 1 szt. bezdo</w:t>
      </w:r>
      <w:r>
        <w:rPr>
          <w:rFonts w:ascii="Times New Roman" w:hAnsi="Times New Roman"/>
          <w:sz w:val="24"/>
          <w:szCs w:val="24"/>
        </w:rPr>
        <w:t xml:space="preserve">mnego zwierzęcia </w:t>
      </w:r>
      <w:r>
        <w:rPr>
          <w:rFonts w:ascii="Times New Roman" w:hAnsi="Times New Roman"/>
          <w:sz w:val="24"/>
          <w:szCs w:val="24"/>
          <w:lang w:eastAsia="ar-SA"/>
        </w:rPr>
        <w:t>lub kota wolnożyjącego  z wypadku.</w:t>
      </w:r>
    </w:p>
    <w:p w:rsidR="00E26573" w:rsidRDefault="004A20B5">
      <w:pPr>
        <w:spacing w:after="0pt"/>
        <w:ind w:start="21.30pt" w:hanging="21.3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ab/>
        <w:t>Dokumenty składane w przypadku otrzymania dotacji:</w:t>
      </w:r>
    </w:p>
    <w:p w:rsidR="00E26573" w:rsidRDefault="004A20B5">
      <w:pPr>
        <w:spacing w:after="0pt"/>
        <w:ind w:start="21.30pt" w:hanging="21.3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Oferent zobowiązany jest niezwłocznie po otrzymaniu informacji o przyznaniu dotacji dostarczyć niezbędne dokumenty potrzebne do podpisania umowy:</w:t>
      </w:r>
    </w:p>
    <w:p w:rsidR="00E26573" w:rsidRDefault="004A20B5">
      <w:pPr>
        <w:pStyle w:val="Akapitzlist"/>
        <w:numPr>
          <w:ilvl w:val="0"/>
          <w:numId w:val="8"/>
        </w:numPr>
        <w:spacing w:after="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przyjęciu bądź nieprzyjęciu dotacji, potwierdzenie aktualności danych organizacji zawartych w ofercie, niezbędnych do przygotowania umowy, PESELE osób upoważnionych do podpisywania umów oraz oświadczenie o wysokości środków przeznaczonych na</w:t>
      </w:r>
      <w:r>
        <w:rPr>
          <w:rFonts w:ascii="Times New Roman" w:hAnsi="Times New Roman"/>
          <w:sz w:val="24"/>
          <w:szCs w:val="24"/>
        </w:rPr>
        <w:t xml:space="preserve"> realizację zadania objętego Konkursem: innych środków finansowych, wartości wkładu osobowego, wartości wkładu rzeczowego – Załącznik nr 1B do niniejszego ogłoszenia</w:t>
      </w:r>
    </w:p>
    <w:p w:rsidR="00E26573" w:rsidRDefault="004A20B5">
      <w:pPr>
        <w:pStyle w:val="Akapitzlist"/>
        <w:numPr>
          <w:ilvl w:val="0"/>
          <w:numId w:val="8"/>
        </w:numPr>
        <w:spacing w:after="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zaktualizowany plan i harmonogram działań, aktualizację rezultatów oraz zaktualizowane zes</w:t>
      </w:r>
      <w:r>
        <w:rPr>
          <w:rFonts w:ascii="Times New Roman" w:hAnsi="Times New Roman"/>
          <w:sz w:val="24"/>
          <w:szCs w:val="24"/>
        </w:rPr>
        <w:t xml:space="preserve">tawienie kosztów realizacji zadania stanowiące załączniki do umowy, </w:t>
      </w:r>
    </w:p>
    <w:p w:rsidR="00E26573" w:rsidRDefault="004A20B5">
      <w:pPr>
        <w:pStyle w:val="Akapitzlist"/>
        <w:numPr>
          <w:ilvl w:val="0"/>
          <w:numId w:val="8"/>
        </w:numPr>
        <w:spacing w:after="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numerze rachunku bankowego Oferenta oraz oświadczenie podmiotu, który jest podatnikiem podatku VAT – Załącznik 1C do niniejszego ogłoszenia.</w:t>
      </w:r>
    </w:p>
    <w:p w:rsidR="00E26573" w:rsidRDefault="00E26573">
      <w:pPr>
        <w:pStyle w:val="Tekstpodstawowy3"/>
        <w:spacing w:after="0pt" w:line="13.80pt" w:lineRule="auto"/>
        <w:jc w:val="both"/>
        <w:rPr>
          <w:b/>
          <w:sz w:val="24"/>
          <w:szCs w:val="24"/>
        </w:rPr>
      </w:pPr>
    </w:p>
    <w:p w:rsidR="00E26573" w:rsidRDefault="004A20B5">
      <w:pPr>
        <w:pStyle w:val="Tekstpodstawowy3"/>
        <w:spacing w:after="0pt" w:line="13.80pt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VIII. Tryb wyboru ofert</w:t>
      </w:r>
    </w:p>
    <w:p w:rsidR="00E26573" w:rsidRDefault="004A20B5">
      <w:pPr>
        <w:pStyle w:val="Tekstpodstawowy3"/>
        <w:spacing w:after="0pt" w:line="13.80pt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 Pr</w:t>
      </w:r>
      <w:r>
        <w:rPr>
          <w:sz w:val="24"/>
          <w:szCs w:val="24"/>
        </w:rPr>
        <w:t>zy wyborze ofert brane będą pod uwagę następujące kryteria:</w:t>
      </w:r>
    </w:p>
    <w:p w:rsidR="00E26573" w:rsidRDefault="004A20B5">
      <w:pPr>
        <w:pStyle w:val="Tekstpodstawowy3"/>
        <w:numPr>
          <w:ilvl w:val="0"/>
          <w:numId w:val="9"/>
        </w:numPr>
        <w:spacing w:after="0pt" w:line="13.80pt" w:lineRule="auto"/>
        <w:jc w:val="both"/>
        <w:rPr>
          <w:sz w:val="24"/>
          <w:szCs w:val="24"/>
        </w:rPr>
      </w:pPr>
      <w:r>
        <w:rPr>
          <w:sz w:val="24"/>
          <w:szCs w:val="24"/>
        </w:rPr>
        <w:t>możliwość realizacji zadania publicznego,</w:t>
      </w:r>
    </w:p>
    <w:p w:rsidR="00E26573" w:rsidRDefault="004A20B5">
      <w:pPr>
        <w:pStyle w:val="Tekstpodstawowy3"/>
        <w:numPr>
          <w:ilvl w:val="0"/>
          <w:numId w:val="9"/>
        </w:numPr>
        <w:spacing w:after="0pt" w:line="13.80pt" w:lineRule="auto"/>
        <w:jc w:val="both"/>
      </w:pPr>
      <w:r>
        <w:rPr>
          <w:sz w:val="24"/>
          <w:szCs w:val="24"/>
        </w:rPr>
        <w:t xml:space="preserve">przedstawiona kalkulacja kosztów realizacji zadania publicznego, w tym w odniesieniu do zakresu rzeczowego zadnia, </w:t>
      </w:r>
    </w:p>
    <w:p w:rsidR="00E26573" w:rsidRDefault="004A20B5">
      <w:pPr>
        <w:pStyle w:val="Tekstpodstawowy3"/>
        <w:numPr>
          <w:ilvl w:val="0"/>
          <w:numId w:val="9"/>
        </w:numPr>
        <w:spacing w:after="0pt" w:line="13.80pt" w:lineRule="auto"/>
        <w:jc w:val="both"/>
      </w:pPr>
      <w:r>
        <w:rPr>
          <w:sz w:val="24"/>
          <w:szCs w:val="24"/>
        </w:rPr>
        <w:t xml:space="preserve">jakość wykonania zadania i </w:t>
      </w:r>
      <w:r>
        <w:rPr>
          <w:sz w:val="24"/>
          <w:szCs w:val="24"/>
        </w:rPr>
        <w:t>kwalifikacje osób, przy udziale których organizacja pozarządowa lub podmioty określone w art.3 ust.3 ustawy o działalności pożytku publicznego i o wolontariacie, będą realizować zadania publiczne,</w:t>
      </w:r>
    </w:p>
    <w:p w:rsidR="00E26573" w:rsidRDefault="004A20B5">
      <w:pPr>
        <w:pStyle w:val="Tekstpodstawowy3"/>
        <w:numPr>
          <w:ilvl w:val="0"/>
          <w:numId w:val="9"/>
        </w:numPr>
        <w:spacing w:after="0pt" w:line="13.80pt" w:lineRule="auto"/>
        <w:jc w:val="both"/>
      </w:pPr>
      <w:r>
        <w:rPr>
          <w:sz w:val="24"/>
          <w:szCs w:val="24"/>
        </w:rPr>
        <w:t>planowany przez organizację pozarządową lub podmioty wymien</w:t>
      </w:r>
      <w:r>
        <w:rPr>
          <w:sz w:val="24"/>
          <w:szCs w:val="24"/>
        </w:rPr>
        <w:t xml:space="preserve">ione w art.3 ust.3 w/w ustawy udział środków finansowych własnych lub środków pochodzących z innych źródeł na realizacje zadania publicznego, </w:t>
      </w:r>
    </w:p>
    <w:p w:rsidR="00E26573" w:rsidRDefault="004A20B5">
      <w:pPr>
        <w:pStyle w:val="Tekstpodstawowy3"/>
        <w:numPr>
          <w:ilvl w:val="0"/>
          <w:numId w:val="9"/>
        </w:numPr>
        <w:spacing w:after="0pt" w:line="13.80pt" w:lineRule="auto"/>
        <w:jc w:val="both"/>
      </w:pPr>
      <w:r>
        <w:rPr>
          <w:sz w:val="24"/>
          <w:szCs w:val="24"/>
        </w:rPr>
        <w:t xml:space="preserve">planowany przez organizację pozarządową i podmioty wymienione w art.3 ust.3 w/w ustawy, wkład rzeczowy, osobowy, </w:t>
      </w:r>
      <w:r>
        <w:rPr>
          <w:sz w:val="24"/>
          <w:szCs w:val="24"/>
        </w:rPr>
        <w:t>w tym świadczenia wolontariuszy i praca społeczna członków,</w:t>
      </w:r>
    </w:p>
    <w:p w:rsidR="00E26573" w:rsidRDefault="004A20B5">
      <w:pPr>
        <w:pStyle w:val="Tekstpodstawowy3"/>
        <w:numPr>
          <w:ilvl w:val="0"/>
          <w:numId w:val="9"/>
        </w:numPr>
        <w:spacing w:after="0pt" w:line="13.80pt" w:lineRule="auto"/>
        <w:jc w:val="both"/>
      </w:pPr>
      <w:r>
        <w:rPr>
          <w:sz w:val="24"/>
          <w:szCs w:val="24"/>
        </w:rPr>
        <w:lastRenderedPageBreak/>
        <w:t>analiza i ocena realizacji zleconych zadań publicznych w przypadku organizacji pozarządowej lub podmiotów wymienionych w art.3 ust.3 w/w ustawy, które w latach poprzednich realizowały zlecone zada</w:t>
      </w:r>
      <w:r>
        <w:rPr>
          <w:sz w:val="24"/>
          <w:szCs w:val="24"/>
        </w:rPr>
        <w:t>nia publiczne, biorąc pod uwagę rzetelność i terminowość rozliczenia otrzymanych na ten cel środków.</w:t>
      </w:r>
    </w:p>
    <w:p w:rsidR="00E26573" w:rsidRDefault="00E26573">
      <w:pPr>
        <w:pStyle w:val="Tekstpodstawowy3"/>
        <w:spacing w:after="0pt" w:line="13.80pt" w:lineRule="auto"/>
        <w:jc w:val="both"/>
        <w:rPr>
          <w:b/>
          <w:sz w:val="24"/>
          <w:szCs w:val="24"/>
        </w:rPr>
      </w:pPr>
    </w:p>
    <w:p w:rsidR="00E26573" w:rsidRDefault="004A20B5">
      <w:pPr>
        <w:pStyle w:val="NormalnyWeb"/>
        <w:spacing w:before="0pt" w:after="0pt" w:line="13.80pt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Wydział lub referat merytoryczny weryfikuje złożone oferty pod </w:t>
      </w:r>
      <w:r>
        <w:rPr>
          <w:rFonts w:ascii="Times New Roman" w:hAnsi="Times New Roman" w:cs="Times New Roman"/>
          <w:b/>
          <w:sz w:val="24"/>
          <w:szCs w:val="24"/>
        </w:rPr>
        <w:t>względem formalnym</w:t>
      </w:r>
      <w:r>
        <w:rPr>
          <w:rFonts w:ascii="Times New Roman" w:hAnsi="Times New Roman" w:cs="Times New Roman"/>
          <w:sz w:val="24"/>
          <w:szCs w:val="24"/>
        </w:rPr>
        <w:t>, tzn.:</w:t>
      </w:r>
    </w:p>
    <w:p w:rsidR="00E26573" w:rsidRDefault="004A20B5">
      <w:pPr>
        <w:pStyle w:val="NormalnyWeb"/>
        <w:numPr>
          <w:ilvl w:val="0"/>
          <w:numId w:val="10"/>
        </w:numPr>
        <w:spacing w:before="0pt" w:after="0pt" w:line="13.80pt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otwiera koperty z ofertami, sporządza ich listę i odczytuje is</w:t>
      </w:r>
      <w:r>
        <w:rPr>
          <w:rFonts w:ascii="Times New Roman" w:hAnsi="Times New Roman" w:cs="Times New Roman"/>
          <w:sz w:val="24"/>
          <w:szCs w:val="24"/>
        </w:rPr>
        <w:t>totne elementy nadesłanych ofert,</w:t>
      </w:r>
    </w:p>
    <w:p w:rsidR="00E26573" w:rsidRDefault="004A20B5">
      <w:pPr>
        <w:pStyle w:val="NormalnyWeb"/>
        <w:numPr>
          <w:ilvl w:val="0"/>
          <w:numId w:val="10"/>
        </w:numPr>
        <w:spacing w:before="0pt" w:after="0pt" w:line="13.80pt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ustala, które z ofert spełniają kryteria formalne określone w ogłoszeniu o konkursie, </w:t>
      </w:r>
    </w:p>
    <w:p w:rsidR="00E26573" w:rsidRDefault="004A20B5">
      <w:pPr>
        <w:pStyle w:val="NormalnyWeb"/>
        <w:numPr>
          <w:ilvl w:val="0"/>
          <w:numId w:val="10"/>
        </w:numPr>
        <w:spacing w:before="0pt" w:after="0pt" w:line="13.80pt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odrzuca oferty niespełniające warunków formalnych lub zgłoszone po wyznaczonym terminie, </w:t>
      </w:r>
    </w:p>
    <w:p w:rsidR="00E26573" w:rsidRDefault="004A20B5">
      <w:pPr>
        <w:pStyle w:val="NormalnyWeb"/>
        <w:numPr>
          <w:ilvl w:val="0"/>
          <w:numId w:val="10"/>
        </w:numPr>
        <w:spacing w:before="0pt" w:after="0pt" w:line="13.80pt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 protokół z oceny formalnej złożonyc</w:t>
      </w:r>
      <w:r>
        <w:rPr>
          <w:rFonts w:ascii="Times New Roman" w:hAnsi="Times New Roman" w:cs="Times New Roman"/>
          <w:sz w:val="24"/>
          <w:szCs w:val="24"/>
        </w:rPr>
        <w:t>h ofert.</w:t>
      </w:r>
    </w:p>
    <w:p w:rsidR="00E26573" w:rsidRDefault="004A20B5">
      <w:pPr>
        <w:pStyle w:val="NormalnyWeb"/>
        <w:spacing w:after="0pt" w:line="13.80pt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rozpatrywaniu ofert brane będą pod uwagę następujące kryteria formalne:</w:t>
      </w:r>
    </w:p>
    <w:tbl>
      <w:tblPr>
        <w:tblW w:w="459pt" w:type="dxa"/>
        <w:tblInd w:w="5.40pt" w:type="dxa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570"/>
        <w:gridCol w:w="8610"/>
      </w:tblGrid>
      <w:tr w:rsidR="00E26573">
        <w:tblPrEx>
          <w:tblCellMar>
            <w:top w:w="0pt" w:type="dxa"/>
            <w:bottom w:w="0pt" w:type="dxa"/>
          </w:tblCellMar>
        </w:tblPrEx>
        <w:tc>
          <w:tcPr>
            <w:tcW w:w="28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26573" w:rsidRDefault="004A20B5">
            <w:pPr>
              <w:spacing w:after="0p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0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26573" w:rsidRDefault="004A20B5">
            <w:pPr>
              <w:spacing w:after="0p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Kryteria oceny formalnej.</w:t>
            </w:r>
          </w:p>
        </w:tc>
      </w:tr>
      <w:tr w:rsidR="00E26573">
        <w:tblPrEx>
          <w:tblCellMar>
            <w:top w:w="0pt" w:type="dxa"/>
            <w:bottom w:w="0pt" w:type="dxa"/>
          </w:tblCellMar>
        </w:tblPrEx>
        <w:tc>
          <w:tcPr>
            <w:tcW w:w="28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26573" w:rsidRDefault="004A20B5">
            <w:pPr>
              <w:spacing w:after="0p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0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26573" w:rsidRDefault="004A20B5">
            <w:pPr>
              <w:spacing w:after="0p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oferta została złożona w zamkniętej kopercie i w terminie ustalonym w ogłoszeniu o przeprowadzeniu Otwartego Konkursu Ofert?</w:t>
            </w:r>
          </w:p>
        </w:tc>
      </w:tr>
      <w:tr w:rsidR="00E26573">
        <w:tblPrEx>
          <w:tblCellMar>
            <w:top w:w="0pt" w:type="dxa"/>
            <w:bottom w:w="0pt" w:type="dxa"/>
          </w:tblCellMar>
        </w:tblPrEx>
        <w:tc>
          <w:tcPr>
            <w:tcW w:w="28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26573" w:rsidRDefault="004A20B5">
            <w:pPr>
              <w:spacing w:after="0p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0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26573" w:rsidRDefault="004A20B5">
            <w:pPr>
              <w:spacing w:after="0p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oferta jest przedstawiona na formularzu wg obowiązującego wzoru?</w:t>
            </w:r>
          </w:p>
        </w:tc>
      </w:tr>
      <w:tr w:rsidR="00E26573">
        <w:tblPrEx>
          <w:tblCellMar>
            <w:top w:w="0pt" w:type="dxa"/>
            <w:bottom w:w="0pt" w:type="dxa"/>
          </w:tblCellMar>
        </w:tblPrEx>
        <w:tc>
          <w:tcPr>
            <w:tcW w:w="28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26573" w:rsidRDefault="004A20B5">
            <w:pPr>
              <w:spacing w:after="0p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0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26573" w:rsidRDefault="004A20B5">
            <w:pPr>
              <w:spacing w:after="0p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zadanie mieści się w celach statutowych organizacji?</w:t>
            </w:r>
          </w:p>
        </w:tc>
      </w:tr>
      <w:tr w:rsidR="00E26573">
        <w:tblPrEx>
          <w:tblCellMar>
            <w:top w:w="0pt" w:type="dxa"/>
            <w:bottom w:w="0pt" w:type="dxa"/>
          </w:tblCellMar>
        </w:tblPrEx>
        <w:tc>
          <w:tcPr>
            <w:tcW w:w="28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26573" w:rsidRDefault="004A20B5">
            <w:pPr>
              <w:spacing w:after="0p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0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26573" w:rsidRDefault="004A20B5">
            <w:pPr>
              <w:spacing w:after="0p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Czy oferta została podpisana przez osoby upoważnione do reprezentowania podmiotu? </w:t>
            </w:r>
          </w:p>
        </w:tc>
      </w:tr>
      <w:tr w:rsidR="00E26573">
        <w:tblPrEx>
          <w:tblCellMar>
            <w:top w:w="0pt" w:type="dxa"/>
            <w:bottom w:w="0pt" w:type="dxa"/>
          </w:tblCellMar>
        </w:tblPrEx>
        <w:tc>
          <w:tcPr>
            <w:tcW w:w="28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26573" w:rsidRDefault="004A20B5">
            <w:pPr>
              <w:spacing w:after="0p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0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26573" w:rsidRDefault="004A20B5">
            <w:pPr>
              <w:spacing w:after="0p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Czy do oferty dołączone są właściwe </w:t>
            </w:r>
            <w:r>
              <w:rPr>
                <w:rFonts w:ascii="Times New Roman" w:hAnsi="Times New Roman"/>
                <w:sz w:val="24"/>
                <w:szCs w:val="24"/>
              </w:rPr>
              <w:t>załączniki:</w:t>
            </w:r>
          </w:p>
          <w:p w:rsidR="00E26573" w:rsidRDefault="004A20B5">
            <w:pPr>
              <w:spacing w:after="0pt"/>
              <w:ind w:start="2.90pt" w:hanging="2.90p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aktualny dokument potwierdzający status prawny Oferenta i umocowanie osób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go reprezentujących, o ile nie jest on dostępny w internetowej Wyszukiwarce Podmiotów Krajowego Rejestru Sądowego (w tym klauzula „Za zgodność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z oryginałem” na kopii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dokumentacji) lub odpowiednio wyciąg z ewidencji,</w:t>
            </w:r>
          </w:p>
          <w:p w:rsidR="00E26573" w:rsidRDefault="004A20B5">
            <w:pPr>
              <w:spacing w:after="0pt"/>
              <w:ind w:start="2.90pt" w:hanging="2.90p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aktualny statut podmiotu, </w:t>
            </w:r>
          </w:p>
          <w:p w:rsidR="00E26573" w:rsidRDefault="004A20B5">
            <w:pPr>
              <w:spacing w:after="0pt"/>
              <w:ind w:start="2.90pt" w:hanging="2.90p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dokument potwierdzający upoważnienie do działania w imieniu Oferenta (pełnomocnictwo) – w przypadku wyboru innego sposobu reprezentacji podmiotu składającego ofertę niż wyn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ikający z KRS lub innego, właściwego rejestru, </w:t>
            </w:r>
          </w:p>
          <w:p w:rsidR="00E26573" w:rsidRDefault="004A20B5">
            <w:pPr>
              <w:spacing w:after="0pt"/>
              <w:ind w:start="2.90pt" w:hanging="2.90p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potwierdzenie uiszczenia opłaty skarbowej w przypadku udzielenia pełnomocnictwa</w:t>
            </w:r>
          </w:p>
          <w:p w:rsidR="00E26573" w:rsidRDefault="004A20B5">
            <w:pPr>
              <w:spacing w:after="0pt"/>
              <w:ind w:start="2.90pt" w:hanging="2.90p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5) sprawozdanie merytoryczne z działalności w 2023 roku,</w:t>
            </w:r>
          </w:p>
          <w:p w:rsidR="00E26573" w:rsidRDefault="004A20B5">
            <w:pPr>
              <w:spacing w:after="0p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potwierdzenie zgodności z oryginałem złożonych dokumentów. </w:t>
            </w:r>
          </w:p>
        </w:tc>
      </w:tr>
      <w:tr w:rsidR="00E26573">
        <w:tblPrEx>
          <w:tblCellMar>
            <w:top w:w="0pt" w:type="dxa"/>
            <w:bottom w:w="0pt" w:type="dxa"/>
          </w:tblCellMar>
        </w:tblPrEx>
        <w:tc>
          <w:tcPr>
            <w:tcW w:w="28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26573" w:rsidRDefault="004A20B5">
            <w:pPr>
              <w:spacing w:after="0p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0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26573" w:rsidRDefault="004A20B5">
            <w:pPr>
              <w:spacing w:after="0p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jest potwierdzenie zgodności z oryginałem złożonych dokumentów?</w:t>
            </w:r>
          </w:p>
        </w:tc>
      </w:tr>
      <w:tr w:rsidR="00E26573">
        <w:tblPrEx>
          <w:tblCellMar>
            <w:top w:w="0pt" w:type="dxa"/>
            <w:bottom w:w="0pt" w:type="dxa"/>
          </w:tblCellMar>
        </w:tblPrEx>
        <w:tc>
          <w:tcPr>
            <w:tcW w:w="28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26573" w:rsidRDefault="004A20B5">
            <w:pPr>
              <w:spacing w:after="0p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0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26573" w:rsidRDefault="004A20B5">
            <w:pPr>
              <w:spacing w:after="0p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Czy maksymalna wysokość oczekiwanej dotacji nie przekracza kwoty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na jaką ogłoszono konkurs?</w:t>
            </w:r>
          </w:p>
        </w:tc>
      </w:tr>
    </w:tbl>
    <w:p w:rsidR="00E26573" w:rsidRDefault="004A20B5">
      <w:pPr>
        <w:suppressAutoHyphens w:val="0"/>
        <w:spacing w:after="0pt"/>
        <w:ind w:start="36pt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E26573" w:rsidRDefault="004A20B5">
      <w:pPr>
        <w:numPr>
          <w:ilvl w:val="0"/>
          <w:numId w:val="11"/>
        </w:numPr>
        <w:suppressAutoHyphens w:val="0"/>
        <w:spacing w:after="0pt"/>
        <w:ind w:start="21.30pt" w:hanging="21.30pt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Dopuszcza się możliwość uzupełnienia oferty w przypadku:</w:t>
      </w:r>
    </w:p>
    <w:p w:rsidR="00E26573" w:rsidRDefault="004A20B5">
      <w:pPr>
        <w:spacing w:after="0pt"/>
        <w:ind w:start="35.45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uzupełnienia brakujących </w:t>
      </w:r>
      <w:r>
        <w:rPr>
          <w:rFonts w:ascii="Times New Roman" w:hAnsi="Times New Roman"/>
          <w:sz w:val="24"/>
          <w:szCs w:val="24"/>
        </w:rPr>
        <w:t>podpisów pod ofertą, w przypadku gdy oferta nie została podpisana przez osoby uprawnione do reprezentowania podmiotu,</w:t>
      </w:r>
    </w:p>
    <w:p w:rsidR="00E26573" w:rsidRDefault="004A20B5">
      <w:pPr>
        <w:spacing w:after="0pt"/>
        <w:ind w:start="35.45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złożenia podpisu pod załącznikami do oferty przez osoby uprawnione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do reprezentowania podmiotu, </w:t>
      </w:r>
    </w:p>
    <w:p w:rsidR="00E26573" w:rsidRDefault="004A20B5">
      <w:pPr>
        <w:spacing w:after="0pt"/>
        <w:ind w:start="35.45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c) poświadczenia za zgodność z orygin</w:t>
      </w:r>
      <w:r>
        <w:rPr>
          <w:rFonts w:ascii="Times New Roman" w:hAnsi="Times New Roman"/>
          <w:sz w:val="24"/>
          <w:szCs w:val="24"/>
        </w:rPr>
        <w:t>ałem złożonych dokumentów przez osoby uprawnione do reprezentowania podmiotu.</w:t>
      </w:r>
    </w:p>
    <w:p w:rsidR="00E26573" w:rsidRDefault="004A20B5">
      <w:pPr>
        <w:spacing w:after="0pt"/>
        <w:ind w:start="35.45pt"/>
        <w:jc w:val="both"/>
      </w:pPr>
      <w:r>
        <w:rPr>
          <w:rFonts w:ascii="Times New Roman" w:hAnsi="Times New Roman"/>
          <w:sz w:val="24"/>
          <w:szCs w:val="24"/>
        </w:rPr>
        <w:t xml:space="preserve">d) w przypadku, gdy Oferent jest spółką prawa handlowego, o której mowa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art. 3 ust. 3 pkt. 4 ustawy z dnia 24 kwietnia 2003 r. o działalności pożytku publicznego i o wolontari</w:t>
      </w:r>
      <w:r>
        <w:rPr>
          <w:rFonts w:ascii="Times New Roman" w:hAnsi="Times New Roman"/>
          <w:sz w:val="24"/>
          <w:szCs w:val="24"/>
        </w:rPr>
        <w:t xml:space="preserve">acie (t.j. Dz. U. z 2024 r., poz. 1491), uzupełnienie kopii umowy lub statutu spółki potwierdzonych za zgodność z oryginałem. </w:t>
      </w:r>
    </w:p>
    <w:p w:rsidR="00E26573" w:rsidRDefault="004A20B5">
      <w:pPr>
        <w:numPr>
          <w:ilvl w:val="0"/>
          <w:numId w:val="11"/>
        </w:numPr>
        <w:suppressAutoHyphens w:val="0"/>
        <w:spacing w:after="0pt"/>
        <w:ind w:start="21.30pt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Braki formalne uzupełnia się w siedzibie organizatora w Wydziale Polityki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Gospodarczej, Mieszkaniowej i Ochrony Środowiska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terminie 3 dni roboczych od daty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zawiadomienia o konieczności uzupełnienia.</w:t>
      </w:r>
    </w:p>
    <w:p w:rsidR="00E26573" w:rsidRDefault="004A20B5">
      <w:pPr>
        <w:numPr>
          <w:ilvl w:val="0"/>
          <w:numId w:val="11"/>
        </w:numPr>
        <w:suppressAutoHyphens w:val="0"/>
        <w:spacing w:after="0pt"/>
        <w:ind w:start="21.30pt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Oferty przekraczające kwotę przeznaczoną na zadanie będą odrzucane ze względów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formalnych.</w:t>
      </w:r>
    </w:p>
    <w:p w:rsidR="00E26573" w:rsidRDefault="004A20B5">
      <w:pPr>
        <w:numPr>
          <w:ilvl w:val="0"/>
          <w:numId w:val="11"/>
        </w:numPr>
        <w:suppressAutoHyphens w:val="0"/>
        <w:spacing w:after="0pt"/>
        <w:ind w:start="21.30pt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Referat może uzależnić pozytywną weryfikacje oferty od przedłożenia przez Oferenta w ok</w:t>
      </w:r>
      <w:r>
        <w:rPr>
          <w:rFonts w:ascii="Times New Roman" w:hAnsi="Times New Roman"/>
          <w:sz w:val="24"/>
          <w:szCs w:val="24"/>
        </w:rPr>
        <w:t>reślonym terminie uzupełnień, sprostowań lub wyjaśnień dotyczących treści złożonej oferty. Niedokonanie uzupełnień,  sprostowań lub wyjaśnień dotyczących treści złożonej oferty w określonym terminie powoduje jej odrzucenie.</w:t>
      </w:r>
    </w:p>
    <w:p w:rsidR="00E26573" w:rsidRDefault="00E26573">
      <w:pPr>
        <w:suppressAutoHyphens w:val="0"/>
        <w:spacing w:after="0pt"/>
        <w:ind w:start="21.30pt"/>
        <w:jc w:val="both"/>
        <w:textAlignment w:val="auto"/>
      </w:pPr>
    </w:p>
    <w:p w:rsidR="00E26573" w:rsidRDefault="004A20B5">
      <w:pPr>
        <w:spacing w:after="0pt"/>
        <w:jc w:val="both"/>
      </w:pPr>
      <w:r>
        <w:rPr>
          <w:rFonts w:ascii="Times New Roman" w:hAnsi="Times New Roman"/>
          <w:sz w:val="24"/>
          <w:szCs w:val="24"/>
        </w:rPr>
        <w:t xml:space="preserve">Przy rozpatrywaniu ofert brane </w:t>
      </w:r>
      <w:r>
        <w:rPr>
          <w:rFonts w:ascii="Times New Roman" w:hAnsi="Times New Roman"/>
          <w:sz w:val="24"/>
          <w:szCs w:val="24"/>
        </w:rPr>
        <w:t xml:space="preserve">będą pod uwagę następujące </w:t>
      </w:r>
      <w:r>
        <w:rPr>
          <w:rFonts w:ascii="Times New Roman" w:hAnsi="Times New Roman"/>
          <w:b/>
          <w:sz w:val="24"/>
          <w:szCs w:val="24"/>
        </w:rPr>
        <w:t>kryteria merytoryczne:</w:t>
      </w:r>
    </w:p>
    <w:tbl>
      <w:tblPr>
        <w:tblW w:w="460.70pt" w:type="dxa"/>
        <w:tblInd w:w="5.40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709"/>
        <w:gridCol w:w="6946"/>
        <w:gridCol w:w="1559"/>
      </w:tblGrid>
      <w:tr w:rsidR="00E26573">
        <w:tblPrEx>
          <w:tblCellMar>
            <w:top w:w="0pt" w:type="dxa"/>
            <w:bottom w:w="0pt" w:type="dxa"/>
          </w:tblCellMar>
        </w:tblPrEx>
        <w:tc>
          <w:tcPr>
            <w:tcW w:w="35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26573" w:rsidRDefault="004A20B5">
            <w:pPr>
              <w:spacing w:after="0p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26573" w:rsidRDefault="004A20B5">
            <w:pPr>
              <w:spacing w:after="0p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Kryteria oceny merytorycznej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26573" w:rsidRDefault="004A20B5">
            <w:pPr>
              <w:spacing w:after="0p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Punktacja </w:t>
            </w:r>
          </w:p>
        </w:tc>
      </w:tr>
      <w:tr w:rsidR="00E26573">
        <w:tblPrEx>
          <w:tblCellMar>
            <w:top w:w="0pt" w:type="dxa"/>
            <w:bottom w:w="0pt" w:type="dxa"/>
          </w:tblCellMar>
        </w:tblPrEx>
        <w:tc>
          <w:tcPr>
            <w:tcW w:w="35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26573" w:rsidRDefault="004A20B5">
            <w:pPr>
              <w:spacing w:after="0p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26573" w:rsidRDefault="004A20B5">
            <w:pPr>
              <w:spacing w:after="0p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ocena możliwości realizacji zadania publicznego przez Organizację Pozarządową, 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26573" w:rsidRDefault="004A20B5">
            <w:pPr>
              <w:spacing w:after="0p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</w:p>
          <w:p w:rsidR="00E26573" w:rsidRDefault="00E26573">
            <w:pPr>
              <w:spacing w:after="0p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573">
        <w:tblPrEx>
          <w:tblCellMar>
            <w:top w:w="0pt" w:type="dxa"/>
            <w:bottom w:w="0pt" w:type="dxa"/>
          </w:tblCellMar>
        </w:tblPrEx>
        <w:tc>
          <w:tcPr>
            <w:tcW w:w="35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26573" w:rsidRDefault="004A20B5">
            <w:pPr>
              <w:spacing w:after="0p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26573" w:rsidRDefault="004A20B5">
            <w:pPr>
              <w:spacing w:after="0p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ocena przedstawionej kalkulacji kosztów realizacji zadania </w:t>
            </w:r>
            <w:r>
              <w:rPr>
                <w:rFonts w:ascii="Times New Roman" w:hAnsi="Times New Roman"/>
                <w:sz w:val="24"/>
                <w:szCs w:val="24"/>
              </w:rPr>
              <w:t>publicznego, w tym w odniesieniu do zakresu rzeczowego zadania,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26573" w:rsidRDefault="004A20B5">
            <w:pPr>
              <w:spacing w:after="0p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</w:p>
        </w:tc>
      </w:tr>
      <w:tr w:rsidR="00E26573">
        <w:tblPrEx>
          <w:tblCellMar>
            <w:top w:w="0pt" w:type="dxa"/>
            <w:bottom w:w="0pt" w:type="dxa"/>
          </w:tblCellMar>
        </w:tblPrEx>
        <w:tc>
          <w:tcPr>
            <w:tcW w:w="35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26573" w:rsidRDefault="004A20B5">
            <w:pPr>
              <w:spacing w:after="0p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26573" w:rsidRDefault="004A20B5">
            <w:pPr>
              <w:spacing w:after="0p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ocena proponowanej jakości wykonania zadania i kwalifikacje osób, przy udziale których Organizacja Pozarządowa będzie realizować zadanie publiczne, 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26573" w:rsidRDefault="004A20B5">
            <w:pPr>
              <w:spacing w:after="0p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</w:p>
        </w:tc>
      </w:tr>
      <w:tr w:rsidR="00E26573">
        <w:tblPrEx>
          <w:tblCellMar>
            <w:top w:w="0pt" w:type="dxa"/>
            <w:bottom w:w="0pt" w:type="dxa"/>
          </w:tblCellMar>
        </w:tblPrEx>
        <w:tc>
          <w:tcPr>
            <w:tcW w:w="35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26573" w:rsidRDefault="004A20B5">
            <w:pPr>
              <w:spacing w:after="0p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26573" w:rsidRDefault="004A20B5">
            <w:pPr>
              <w:spacing w:after="0p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planowanego udziału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środków finansowych własnych lub środków pochodzących z innych źródeł na realizację zadania publicznego,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26573" w:rsidRDefault="004A20B5">
            <w:pPr>
              <w:spacing w:after="0p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</w:p>
        </w:tc>
      </w:tr>
      <w:tr w:rsidR="00E26573">
        <w:tblPrEx>
          <w:tblCellMar>
            <w:top w:w="0pt" w:type="dxa"/>
            <w:bottom w:w="0pt" w:type="dxa"/>
          </w:tblCellMar>
        </w:tblPrEx>
        <w:tc>
          <w:tcPr>
            <w:tcW w:w="35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26573" w:rsidRDefault="004A20B5">
            <w:pPr>
              <w:spacing w:after="0p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26573" w:rsidRDefault="004A20B5">
            <w:pPr>
              <w:spacing w:after="0p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uwzględnienie planowanego przez Organizację Pozarządową wkładu rzeczowego, osobowego, w tym świadczeń wolontariuszy i pracę społeczną </w:t>
            </w:r>
            <w:r>
              <w:rPr>
                <w:rFonts w:ascii="Times New Roman" w:hAnsi="Times New Roman"/>
                <w:sz w:val="24"/>
                <w:szCs w:val="24"/>
              </w:rPr>
              <w:t>członków,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26573" w:rsidRDefault="004A20B5">
            <w:pPr>
              <w:spacing w:after="0p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</w:p>
        </w:tc>
      </w:tr>
      <w:tr w:rsidR="00E26573">
        <w:tblPrEx>
          <w:tblCellMar>
            <w:top w:w="0pt" w:type="dxa"/>
            <w:bottom w:w="0pt" w:type="dxa"/>
          </w:tblCellMar>
        </w:tblPrEx>
        <w:tc>
          <w:tcPr>
            <w:tcW w:w="35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26573" w:rsidRDefault="004A20B5">
            <w:pPr>
              <w:spacing w:after="0p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26573" w:rsidRDefault="004A20B5">
            <w:pPr>
              <w:spacing w:after="0p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rzetelności i terminowości oraz sposobu rozliczenia środków na realizacje zadań publicznych w latach poprzednich.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26573" w:rsidRDefault="004A20B5">
            <w:pPr>
              <w:spacing w:after="0p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</w:p>
        </w:tc>
      </w:tr>
    </w:tbl>
    <w:p w:rsidR="00E26573" w:rsidRDefault="00E26573">
      <w:pPr>
        <w:spacing w:after="0p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6573" w:rsidRDefault="004A20B5">
      <w:pPr>
        <w:tabs>
          <w:tab w:val="start" w:pos="21.30pt"/>
        </w:tabs>
        <w:spacing w:after="0pt"/>
        <w:ind w:start="14.20pt" w:hanging="14.2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Weryfikacji wyników oceny formalnej ofert, oceny merytorycznej ofert spełniających kryteria formalne oraz p</w:t>
      </w:r>
      <w:r>
        <w:rPr>
          <w:rFonts w:ascii="Times New Roman" w:hAnsi="Times New Roman"/>
          <w:sz w:val="24"/>
          <w:szCs w:val="24"/>
        </w:rPr>
        <w:t>rzygotowania wstępnej propozycji podziału środków przeznaczonych na realizację zadań w roku 2025 w zakresie ekologii i ochrony zwierząt oraz ochrony dziedzictwa przyrodniczego dokona Komisja Konkursowa powołana odrębnym Zarządzeniem Burmistrza Miasta Rumi.</w:t>
      </w:r>
    </w:p>
    <w:p w:rsidR="00E26573" w:rsidRDefault="004A20B5">
      <w:pPr>
        <w:pStyle w:val="Nagwek1"/>
        <w:tabs>
          <w:tab w:val="start" w:pos="21.30pt"/>
        </w:tabs>
        <w:spacing w:line="13.80pt" w:lineRule="auto"/>
        <w:ind w:start="14.20pt" w:hanging="14.20pt"/>
        <w:jc w:val="both"/>
        <w:rPr>
          <w:szCs w:val="24"/>
        </w:rPr>
      </w:pPr>
      <w:r>
        <w:rPr>
          <w:szCs w:val="24"/>
        </w:rPr>
        <w:t xml:space="preserve">7.  Rozstrzygnięcie Otwartego Konkursu Ofert nastąpi w terminie do 10 stycznia 2025 r. </w:t>
      </w:r>
    </w:p>
    <w:p w:rsidR="00E26573" w:rsidRDefault="004A20B5">
      <w:pPr>
        <w:spacing w:after="0pt"/>
        <w:ind w:start="14.20pt" w:hanging="14.2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Komisja Konkursowa proponuje wysokość kwot dotacji w oparciu o kryteria określone           w niniejszym ogłoszeniu w zależności od ilości uzyskanych punktów, </w:t>
      </w:r>
      <w:r>
        <w:rPr>
          <w:rFonts w:ascii="Times New Roman" w:hAnsi="Times New Roman"/>
          <w:sz w:val="24"/>
          <w:szCs w:val="24"/>
        </w:rPr>
        <w:t>zakresu i charakteru zadania objętego ofertą oraz kalkulacji kosztów jego realizacji, mając na uwadze wysoką jakość wykonania zadania w sposób efektywny, oszczędny i terminowy.</w:t>
      </w:r>
    </w:p>
    <w:p w:rsidR="00E26573" w:rsidRDefault="004A20B5">
      <w:pPr>
        <w:spacing w:after="0pt"/>
        <w:ind w:start="14.20pt" w:hanging="14.2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Listy ocenionych projektów wraz z przypisana proponowaną kwotą dotacji przed</w:t>
      </w:r>
      <w:r>
        <w:rPr>
          <w:rFonts w:ascii="Times New Roman" w:hAnsi="Times New Roman"/>
          <w:sz w:val="24"/>
          <w:szCs w:val="24"/>
        </w:rPr>
        <w:t xml:space="preserve">stawiane są Burmistrzowi Miasta Rumi. </w:t>
      </w:r>
    </w:p>
    <w:p w:rsidR="00E26573" w:rsidRDefault="004A20B5">
      <w:pPr>
        <w:spacing w:after="0pt"/>
        <w:ind w:start="14.20pt" w:hanging="21.3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Burmistrz Miasta po zasięgnięciu opinii Komisji Konkursowej w formie zarządzenia dokonuje ostatecznego wyboru ofert i udziela dotacji. </w:t>
      </w:r>
    </w:p>
    <w:p w:rsidR="00E26573" w:rsidRDefault="00E26573">
      <w:pPr>
        <w:spacing w:after="0pt"/>
        <w:ind w:start="21.30pt" w:hanging="21.30pt"/>
        <w:jc w:val="both"/>
        <w:rPr>
          <w:rFonts w:ascii="Times New Roman" w:hAnsi="Times New Roman"/>
          <w:sz w:val="24"/>
          <w:szCs w:val="24"/>
        </w:rPr>
      </w:pPr>
    </w:p>
    <w:p w:rsidR="00E26573" w:rsidRDefault="004A20B5">
      <w:pPr>
        <w:spacing w:after="0p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IX. Postanowienia końcowe</w:t>
      </w:r>
    </w:p>
    <w:p w:rsidR="00E26573" w:rsidRDefault="004A20B5">
      <w:pPr>
        <w:pStyle w:val="Akapitzlist"/>
        <w:numPr>
          <w:ilvl w:val="0"/>
          <w:numId w:val="12"/>
        </w:numPr>
        <w:tabs>
          <w:tab w:val="start" w:pos="21.30pt"/>
        </w:tabs>
        <w:spacing w:after="0pt"/>
        <w:ind w:start="14.20pt" w:hanging="14.20pt"/>
        <w:jc w:val="both"/>
      </w:pPr>
      <w:r>
        <w:rPr>
          <w:rFonts w:ascii="Times New Roman" w:hAnsi="Times New Roman"/>
          <w:b/>
          <w:sz w:val="24"/>
          <w:szCs w:val="24"/>
        </w:rPr>
        <w:t>Wysokość środków publicznych (w zł) przeznaczonych</w:t>
      </w:r>
      <w:r>
        <w:rPr>
          <w:rFonts w:ascii="Times New Roman" w:hAnsi="Times New Roman"/>
          <w:b/>
          <w:sz w:val="24"/>
          <w:szCs w:val="24"/>
        </w:rPr>
        <w:t xml:space="preserve"> do realizacji zadania</w:t>
      </w:r>
    </w:p>
    <w:p w:rsidR="00E26573" w:rsidRDefault="004A20B5">
      <w:pPr>
        <w:pStyle w:val="Akapitzlist"/>
        <w:spacing w:after="0pt"/>
        <w:ind w:start="14.2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2025 roku 240 000,00 zł (dwieście czterdzieści tysięcy złotych) płatne w terminie do         31 marca 2025r.,</w:t>
      </w:r>
    </w:p>
    <w:p w:rsidR="00E26573" w:rsidRDefault="004A20B5">
      <w:pPr>
        <w:pStyle w:val="Akapitzlist"/>
        <w:numPr>
          <w:ilvl w:val="0"/>
          <w:numId w:val="12"/>
        </w:numPr>
        <w:spacing w:after="0pt"/>
        <w:ind w:start="14.20pt" w:hanging="14.2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środków przeznaczona na realizację zadania wyniosła:</w:t>
      </w:r>
    </w:p>
    <w:p w:rsidR="00E26573" w:rsidRDefault="004A20B5">
      <w:pPr>
        <w:spacing w:after="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w 2023 roku 240 000,00 zł (dwieście czterdzieści tysię</w:t>
      </w:r>
      <w:r>
        <w:rPr>
          <w:rFonts w:ascii="Times New Roman" w:hAnsi="Times New Roman"/>
          <w:sz w:val="24"/>
          <w:szCs w:val="24"/>
        </w:rPr>
        <w:t>cy złotych),</w:t>
      </w:r>
    </w:p>
    <w:p w:rsidR="00E26573" w:rsidRDefault="004A20B5">
      <w:pPr>
        <w:spacing w:after="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w 2024 roku 240 000,00 zł (dwieście czterdzieści tysięcy złotych).</w:t>
      </w:r>
    </w:p>
    <w:p w:rsidR="00E26573" w:rsidRDefault="004A20B5">
      <w:pPr>
        <w:pStyle w:val="Akapitzlist"/>
        <w:numPr>
          <w:ilvl w:val="0"/>
          <w:numId w:val="12"/>
        </w:numPr>
        <w:spacing w:after="0pt"/>
        <w:ind w:start="14.20pt" w:hanging="14.2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Gmina Miejska Rumia zastrzega sobie możliwość pozostawienia Konkursu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bez rozstrzygnięcia. </w:t>
      </w:r>
    </w:p>
    <w:p w:rsidR="00E26573" w:rsidRDefault="004A20B5">
      <w:pPr>
        <w:pStyle w:val="Akapitzlist"/>
        <w:numPr>
          <w:ilvl w:val="0"/>
          <w:numId w:val="12"/>
        </w:numPr>
        <w:tabs>
          <w:tab w:val="start" w:pos="21.30pt"/>
        </w:tabs>
        <w:spacing w:after="0pt"/>
        <w:ind w:start="14.20pt" w:hanging="14.2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 Miasta po zasięgnięciu opinii Komisji Konkursowej dokonuje </w:t>
      </w:r>
      <w:r>
        <w:rPr>
          <w:rFonts w:ascii="Times New Roman" w:hAnsi="Times New Roman"/>
          <w:sz w:val="24"/>
          <w:szCs w:val="24"/>
        </w:rPr>
        <w:t xml:space="preserve">ostatecznego wyboru ofert i udziela dotacji w formie zarządzenia. </w:t>
      </w:r>
    </w:p>
    <w:p w:rsidR="00E26573" w:rsidRDefault="004A20B5">
      <w:pPr>
        <w:pStyle w:val="Akapitzlist"/>
        <w:numPr>
          <w:ilvl w:val="0"/>
          <w:numId w:val="12"/>
        </w:numPr>
        <w:tabs>
          <w:tab w:val="start" w:pos="21.30pt"/>
        </w:tabs>
        <w:spacing w:after="0pt"/>
        <w:ind w:start="14.20pt" w:hanging="14.20pt"/>
        <w:jc w:val="both"/>
      </w:pPr>
      <w:r>
        <w:rPr>
          <w:rFonts w:ascii="Times New Roman" w:hAnsi="Times New Roman"/>
          <w:sz w:val="24"/>
          <w:szCs w:val="24"/>
        </w:rPr>
        <w:t xml:space="preserve">Wyniki Otwartego Konkursu Ofert zostaną podane do wiadomości publicznej (na tablicy ogłoszeń Urzędu Miasta Rumi oraz na stronie internetowej </w:t>
      </w:r>
      <w:hyperlink r:id="rId8" w:history="1">
        <w:r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www.rumia.e</w:t>
        </w:r>
        <w:r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E26573" w:rsidRDefault="004A20B5">
      <w:pPr>
        <w:pStyle w:val="Akapitzlist"/>
        <w:numPr>
          <w:ilvl w:val="0"/>
          <w:numId w:val="12"/>
        </w:numPr>
        <w:tabs>
          <w:tab w:val="start" w:pos="21.30pt"/>
        </w:tabs>
        <w:spacing w:after="0pt"/>
        <w:ind w:start="14.20pt" w:hanging="14.2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rozstrzygnięcia w sprawie wyboru oferty i udzielenia dotacji nie stosuje się trybu odwoławczego.</w:t>
      </w:r>
    </w:p>
    <w:p w:rsidR="00E26573" w:rsidRDefault="004A20B5">
      <w:pPr>
        <w:pStyle w:val="Akapitzlist"/>
        <w:numPr>
          <w:ilvl w:val="0"/>
          <w:numId w:val="12"/>
        </w:numPr>
        <w:tabs>
          <w:tab w:val="start" w:pos="21.30pt"/>
        </w:tabs>
        <w:spacing w:after="0pt"/>
        <w:ind w:start="14.20pt" w:hanging="14.2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Podstawą do zawarcia pisemnej umowy z podmiotami, które otrzymały dotacje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jest Zarządzenie Burmistrza Miasta w sprawie rozstrzygnięcia Otwartego </w:t>
      </w:r>
      <w:r>
        <w:rPr>
          <w:rFonts w:ascii="Times New Roman" w:hAnsi="Times New Roman"/>
          <w:sz w:val="24"/>
          <w:szCs w:val="24"/>
        </w:rPr>
        <w:t xml:space="preserve">Konkursu Ofert na realizację zadania z danego zakresu. </w:t>
      </w:r>
    </w:p>
    <w:p w:rsidR="00E26573" w:rsidRDefault="004A20B5">
      <w:pPr>
        <w:pStyle w:val="Akapitzlist"/>
        <w:numPr>
          <w:ilvl w:val="0"/>
          <w:numId w:val="12"/>
        </w:numPr>
        <w:tabs>
          <w:tab w:val="start" w:pos="21.30pt"/>
        </w:tabs>
        <w:spacing w:after="0pt"/>
        <w:ind w:start="14.20pt" w:hanging="14.20pt"/>
        <w:jc w:val="both"/>
      </w:pPr>
      <w:r>
        <w:rPr>
          <w:rFonts w:ascii="Times New Roman" w:hAnsi="Times New Roman"/>
          <w:sz w:val="24"/>
          <w:szCs w:val="24"/>
        </w:rPr>
        <w:t>Zadanie będzie realizowane w okresach rocznych. Po zakończeniu realizacji zadania               w danym roku podmiot dotowany zobowiązany jest do przedstawienia szczegółowego sprawozdania merytoryczne</w:t>
      </w:r>
      <w:r>
        <w:rPr>
          <w:rFonts w:ascii="Times New Roman" w:hAnsi="Times New Roman"/>
          <w:sz w:val="24"/>
          <w:szCs w:val="24"/>
        </w:rPr>
        <w:t xml:space="preserve">go i finansowego z wykonania zadania w terminie 30 dni od zakończenia zadania. Sprawozdanie to musi być zgodne z Rozporządzeniem Przewodniczącego Komitetu do spraw pożytku publicznego z dnia 6 listopada 2018 roku     w sprawie wzorów ofert i ramowych umów </w:t>
      </w:r>
      <w:r>
        <w:rPr>
          <w:rFonts w:ascii="Times New Roman" w:hAnsi="Times New Roman"/>
          <w:sz w:val="24"/>
          <w:szCs w:val="24"/>
        </w:rPr>
        <w:t xml:space="preserve">dotyczących realizacji zadań publicznych oraz wzorów sprawozdań z wykonania tych zadań (t.j. Dz. U. z 2018 r., poz. 2057). </w:t>
      </w:r>
    </w:p>
    <w:p w:rsidR="00E26573" w:rsidRDefault="004A20B5">
      <w:pPr>
        <w:pStyle w:val="Akapitzlist"/>
        <w:numPr>
          <w:ilvl w:val="0"/>
          <w:numId w:val="12"/>
        </w:numPr>
        <w:tabs>
          <w:tab w:val="start" w:pos="21.30pt"/>
        </w:tabs>
        <w:spacing w:after="0pt"/>
        <w:ind w:start="14.20pt" w:hanging="14.2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Oferent może otrzymać dotację na więcej niż jedno zadanie w ciągu roku. </w:t>
      </w:r>
    </w:p>
    <w:p w:rsidR="00E26573" w:rsidRDefault="004A20B5">
      <w:pPr>
        <w:pStyle w:val="Akapitzlist"/>
        <w:numPr>
          <w:ilvl w:val="0"/>
          <w:numId w:val="12"/>
        </w:numPr>
        <w:tabs>
          <w:tab w:val="start" w:pos="21.30pt"/>
        </w:tabs>
        <w:spacing w:after="0pt"/>
        <w:ind w:start="21.30pt" w:hanging="21.3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 Konkursu zastrzega sobie prawo do nierozdyspon</w:t>
      </w:r>
      <w:r>
        <w:rPr>
          <w:rFonts w:ascii="Times New Roman" w:hAnsi="Times New Roman"/>
          <w:sz w:val="24"/>
          <w:szCs w:val="24"/>
        </w:rPr>
        <w:t xml:space="preserve">owania wszystkich środków przewidzianych w ogłoszeniu o Konkursie. </w:t>
      </w:r>
    </w:p>
    <w:p w:rsidR="00E26573" w:rsidRDefault="004A20B5">
      <w:pPr>
        <w:pStyle w:val="Akapitzlist"/>
        <w:numPr>
          <w:ilvl w:val="0"/>
          <w:numId w:val="12"/>
        </w:numPr>
        <w:tabs>
          <w:tab w:val="start" w:pos="21.30pt"/>
        </w:tabs>
        <w:spacing w:after="0pt"/>
        <w:ind w:start="21.30pt" w:hanging="21.3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Organizator Konkursu zastrzega sobie prawo do jego odwołania bez podania przyczyny oraz przedłużenia terminu jego rozstrzygnięcia.  </w:t>
      </w:r>
    </w:p>
    <w:p w:rsidR="00E26573" w:rsidRDefault="004A20B5">
      <w:pPr>
        <w:pStyle w:val="Akapitzlist"/>
        <w:numPr>
          <w:ilvl w:val="0"/>
          <w:numId w:val="12"/>
        </w:numPr>
        <w:tabs>
          <w:tab w:val="start" w:pos="21.30pt"/>
        </w:tabs>
        <w:spacing w:after="0pt"/>
        <w:ind w:start="21.30pt" w:hanging="21.30p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Dodatkowych informacji na temat warunków i możliwości u</w:t>
      </w:r>
      <w:r>
        <w:rPr>
          <w:rFonts w:ascii="Times New Roman" w:hAnsi="Times New Roman"/>
          <w:sz w:val="24"/>
          <w:szCs w:val="24"/>
        </w:rPr>
        <w:t>zyskania dotacji udziela Wydział Polityki Gospodarczej, Mieszkaniowej i Ochrony Środowiska Urzędu Miasta   Rumi, tel. (58) 679-65-60.</w:t>
      </w:r>
    </w:p>
    <w:p w:rsidR="00E26573" w:rsidRDefault="00E26573">
      <w:pPr>
        <w:spacing w:after="0pt"/>
        <w:jc w:val="both"/>
        <w:rPr>
          <w:rFonts w:ascii="Times New Roman" w:hAnsi="Times New Roman"/>
          <w:b/>
          <w:sz w:val="24"/>
          <w:szCs w:val="24"/>
        </w:rPr>
      </w:pPr>
    </w:p>
    <w:p w:rsidR="00E26573" w:rsidRDefault="00E26573">
      <w:pPr>
        <w:pStyle w:val="Akapitzlist"/>
        <w:spacing w:after="0pt"/>
        <w:ind w:start="21.30pt"/>
        <w:jc w:val="both"/>
        <w:rPr>
          <w:rFonts w:ascii="Times New Roman" w:hAnsi="Times New Roman"/>
          <w:b/>
          <w:sz w:val="24"/>
          <w:szCs w:val="24"/>
        </w:rPr>
      </w:pPr>
    </w:p>
    <w:p w:rsidR="00E26573" w:rsidRDefault="00E26573">
      <w:pPr>
        <w:pStyle w:val="Akapitzlist"/>
        <w:spacing w:after="0pt"/>
        <w:ind w:start="21.30pt"/>
        <w:jc w:val="both"/>
        <w:rPr>
          <w:rFonts w:ascii="Times New Roman" w:hAnsi="Times New Roman"/>
          <w:b/>
          <w:sz w:val="24"/>
          <w:szCs w:val="24"/>
        </w:rPr>
      </w:pPr>
    </w:p>
    <w:p w:rsidR="00E26573" w:rsidRDefault="00E26573">
      <w:pPr>
        <w:pStyle w:val="Akapitzlist"/>
        <w:spacing w:after="0pt"/>
        <w:ind w:start="21.30pt"/>
        <w:jc w:val="both"/>
        <w:rPr>
          <w:rFonts w:ascii="Times New Roman" w:hAnsi="Times New Roman"/>
          <w:b/>
          <w:sz w:val="24"/>
          <w:szCs w:val="24"/>
        </w:rPr>
      </w:pPr>
    </w:p>
    <w:p w:rsidR="00E26573" w:rsidRDefault="00E26573">
      <w:pPr>
        <w:spacing w:after="0pt"/>
        <w:jc w:val="both"/>
        <w:rPr>
          <w:rFonts w:ascii="Times New Roman" w:hAnsi="Times New Roman"/>
          <w:b/>
          <w:sz w:val="24"/>
          <w:szCs w:val="24"/>
        </w:rPr>
      </w:pPr>
    </w:p>
    <w:p w:rsidR="00E26573" w:rsidRDefault="004A20B5">
      <w:pPr>
        <w:spacing w:after="0pt"/>
        <w:jc w:val="both"/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14"/>
          <w:szCs w:val="24"/>
        </w:rPr>
        <w:t>Sporządził: R. Wójcik</w:t>
      </w:r>
    </w:p>
    <w:p w:rsidR="00E26573" w:rsidRDefault="004A20B5">
      <w:pPr>
        <w:pStyle w:val="Akapitzlist"/>
        <w:spacing w:after="0pt"/>
        <w:ind w:start="21.30pt"/>
        <w:jc w:val="both"/>
      </w:pPr>
      <w:r>
        <w:rPr>
          <w:rFonts w:ascii="Times New Roman" w:hAnsi="Times New Roman"/>
          <w:i/>
          <w:sz w:val="14"/>
          <w:szCs w:val="24"/>
        </w:rPr>
        <w:t>Sprawdził: K .Bielińska</w:t>
      </w:r>
    </w:p>
    <w:sectPr w:rsidR="00E26573">
      <w:pgSz w:w="595.30pt" w:h="841.90pt"/>
      <w:pgMar w:top="70.85pt" w:right="70.85pt" w:bottom="70.85pt" w:left="70.85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4A20B5" w:rsidRDefault="004A20B5">
      <w:pPr>
        <w:spacing w:after="0pt" w:line="12pt" w:lineRule="auto"/>
      </w:pPr>
      <w:r>
        <w:separator/>
      </w:r>
    </w:p>
  </w:endnote>
  <w:endnote w:type="continuationSeparator" w:id="0">
    <w:p w:rsidR="004A20B5" w:rsidRDefault="004A20B5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characterSet="iso-8859-1"/>
    <w:family w:val="swiss"/>
    <w:pitch w:val="variable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4A20B5" w:rsidRDefault="004A20B5">
      <w:pPr>
        <w:spacing w:after="0pt" w:line="12pt" w:lineRule="auto"/>
      </w:pPr>
      <w:r>
        <w:rPr>
          <w:color w:val="000000"/>
        </w:rPr>
        <w:separator/>
      </w:r>
    </w:p>
  </w:footnote>
  <w:footnote w:type="continuationSeparator" w:id="0">
    <w:p w:rsidR="004A20B5" w:rsidRDefault="004A20B5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35C14F7"/>
    <w:multiLevelType w:val="multilevel"/>
    <w:tmpl w:val="0150B0A2"/>
    <w:lvl w:ilvl="0">
      <w:start w:val="1"/>
      <w:numFmt w:val="decimal"/>
      <w:lvlText w:val="%1.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C9304A0"/>
    <w:multiLevelType w:val="multilevel"/>
    <w:tmpl w:val="5C3003D0"/>
    <w:lvl w:ilvl="0">
      <w:start w:val="1"/>
      <w:numFmt w:val="decimal"/>
      <w:lvlText w:val="%1)"/>
      <w:lvlJc w:val="start"/>
      <w:pPr>
        <w:ind w:start="72pt" w:hanging="18pt"/>
      </w:pPr>
    </w:lvl>
    <w:lvl w:ilvl="1">
      <w:start w:val="1"/>
      <w:numFmt w:val="lowerLetter"/>
      <w:lvlText w:val="%2."/>
      <w:lvlJc w:val="start"/>
      <w:pPr>
        <w:ind w:start="126pt" w:hanging="18pt"/>
      </w:pPr>
    </w:lvl>
    <w:lvl w:ilvl="2">
      <w:start w:val="1"/>
      <w:numFmt w:val="lowerRoman"/>
      <w:lvlText w:val="%3."/>
      <w:lvlJc w:val="end"/>
      <w:pPr>
        <w:ind w:start="162pt" w:hanging="9pt"/>
      </w:pPr>
    </w:lvl>
    <w:lvl w:ilvl="3">
      <w:start w:val="1"/>
      <w:numFmt w:val="decimal"/>
      <w:lvlText w:val="%4."/>
      <w:lvlJc w:val="start"/>
      <w:pPr>
        <w:ind w:start="198pt" w:hanging="18pt"/>
      </w:pPr>
    </w:lvl>
    <w:lvl w:ilvl="4">
      <w:start w:val="1"/>
      <w:numFmt w:val="lowerLetter"/>
      <w:lvlText w:val="%5."/>
      <w:lvlJc w:val="start"/>
      <w:pPr>
        <w:ind w:start="234pt" w:hanging="18pt"/>
      </w:pPr>
    </w:lvl>
    <w:lvl w:ilvl="5">
      <w:start w:val="1"/>
      <w:numFmt w:val="lowerRoman"/>
      <w:lvlText w:val="%6."/>
      <w:lvlJc w:val="end"/>
      <w:pPr>
        <w:ind w:start="270pt" w:hanging="9pt"/>
      </w:pPr>
    </w:lvl>
    <w:lvl w:ilvl="6">
      <w:start w:val="1"/>
      <w:numFmt w:val="decimal"/>
      <w:lvlText w:val="%7."/>
      <w:lvlJc w:val="start"/>
      <w:pPr>
        <w:ind w:start="306pt" w:hanging="18pt"/>
      </w:pPr>
    </w:lvl>
    <w:lvl w:ilvl="7">
      <w:start w:val="1"/>
      <w:numFmt w:val="lowerLetter"/>
      <w:lvlText w:val="%8."/>
      <w:lvlJc w:val="start"/>
      <w:pPr>
        <w:ind w:start="342pt" w:hanging="18pt"/>
      </w:pPr>
    </w:lvl>
    <w:lvl w:ilvl="8">
      <w:start w:val="1"/>
      <w:numFmt w:val="lowerRoman"/>
      <w:lvlText w:val="%9."/>
      <w:lvlJc w:val="end"/>
      <w:pPr>
        <w:ind w:start="378pt" w:hanging="9pt"/>
      </w:pPr>
    </w:lvl>
  </w:abstractNum>
  <w:abstractNum w:abstractNumId="2" w15:restartNumberingAfterBreak="0">
    <w:nsid w:val="130A23E5"/>
    <w:multiLevelType w:val="multilevel"/>
    <w:tmpl w:val="9140F068"/>
    <w:lvl w:ilvl="0">
      <w:start w:val="1"/>
      <w:numFmt w:val="lowerLetter"/>
      <w:lvlText w:val="%1)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143C02B7"/>
    <w:multiLevelType w:val="multilevel"/>
    <w:tmpl w:val="A9466B5A"/>
    <w:lvl w:ilvl="0">
      <w:start w:val="1"/>
      <w:numFmt w:val="lowerLetter"/>
      <w:lvlText w:val="%1)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1D864857"/>
    <w:multiLevelType w:val="multilevel"/>
    <w:tmpl w:val="EAB48450"/>
    <w:lvl w:ilvl="0">
      <w:start w:val="1"/>
      <w:numFmt w:val="decimal"/>
      <w:lvlText w:val="%1."/>
      <w:lvlJc w:val="start"/>
      <w:pPr>
        <w:ind w:start="36pt" w:hanging="18pt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6CA426B"/>
    <w:multiLevelType w:val="multilevel"/>
    <w:tmpl w:val="6AEA01A4"/>
    <w:lvl w:ilvl="0">
      <w:start w:val="1"/>
      <w:numFmt w:val="decimal"/>
      <w:lvlText w:val="%1)"/>
      <w:lvlJc w:val="start"/>
      <w:pPr>
        <w:ind w:start="39.30pt" w:hanging="18pt"/>
      </w:pPr>
    </w:lvl>
    <w:lvl w:ilvl="1">
      <w:start w:val="1"/>
      <w:numFmt w:val="lowerLetter"/>
      <w:lvlText w:val="%2."/>
      <w:lvlJc w:val="start"/>
      <w:pPr>
        <w:ind w:start="75.30pt" w:hanging="18pt"/>
      </w:pPr>
    </w:lvl>
    <w:lvl w:ilvl="2">
      <w:start w:val="1"/>
      <w:numFmt w:val="lowerRoman"/>
      <w:lvlText w:val="%3."/>
      <w:lvlJc w:val="end"/>
      <w:pPr>
        <w:ind w:start="111.30pt" w:hanging="9pt"/>
      </w:pPr>
    </w:lvl>
    <w:lvl w:ilvl="3">
      <w:start w:val="1"/>
      <w:numFmt w:val="decimal"/>
      <w:lvlText w:val="%4."/>
      <w:lvlJc w:val="start"/>
      <w:pPr>
        <w:ind w:start="147.30pt" w:hanging="18pt"/>
      </w:pPr>
    </w:lvl>
    <w:lvl w:ilvl="4">
      <w:start w:val="1"/>
      <w:numFmt w:val="lowerLetter"/>
      <w:lvlText w:val="%5."/>
      <w:lvlJc w:val="start"/>
      <w:pPr>
        <w:ind w:start="183.30pt" w:hanging="18pt"/>
      </w:pPr>
    </w:lvl>
    <w:lvl w:ilvl="5">
      <w:start w:val="1"/>
      <w:numFmt w:val="lowerRoman"/>
      <w:lvlText w:val="%6."/>
      <w:lvlJc w:val="end"/>
      <w:pPr>
        <w:ind w:start="219.30pt" w:hanging="9pt"/>
      </w:pPr>
    </w:lvl>
    <w:lvl w:ilvl="6">
      <w:start w:val="1"/>
      <w:numFmt w:val="decimal"/>
      <w:lvlText w:val="%7."/>
      <w:lvlJc w:val="start"/>
      <w:pPr>
        <w:ind w:start="255.30pt" w:hanging="18pt"/>
      </w:pPr>
    </w:lvl>
    <w:lvl w:ilvl="7">
      <w:start w:val="1"/>
      <w:numFmt w:val="lowerLetter"/>
      <w:lvlText w:val="%8."/>
      <w:lvlJc w:val="start"/>
      <w:pPr>
        <w:ind w:start="291.30pt" w:hanging="18pt"/>
      </w:pPr>
    </w:lvl>
    <w:lvl w:ilvl="8">
      <w:start w:val="1"/>
      <w:numFmt w:val="lowerRoman"/>
      <w:lvlText w:val="%9."/>
      <w:lvlJc w:val="end"/>
      <w:pPr>
        <w:ind w:start="327.30pt" w:hanging="9pt"/>
      </w:pPr>
    </w:lvl>
  </w:abstractNum>
  <w:abstractNum w:abstractNumId="6" w15:restartNumberingAfterBreak="0">
    <w:nsid w:val="2B325D47"/>
    <w:multiLevelType w:val="multilevel"/>
    <w:tmpl w:val="7C1EF52A"/>
    <w:lvl w:ilvl="0">
      <w:start w:val="2"/>
      <w:numFmt w:val="decimal"/>
      <w:lvlText w:val="%1.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5ACB58C4"/>
    <w:multiLevelType w:val="multilevel"/>
    <w:tmpl w:val="2D5CA952"/>
    <w:lvl w:ilvl="0">
      <w:start w:val="1"/>
      <w:numFmt w:val="decimal"/>
      <w:lvlText w:val="%1.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upperRoman"/>
      <w:lvlText w:val="%4."/>
      <w:lvlJc w:val="end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603E6A00"/>
    <w:multiLevelType w:val="multilevel"/>
    <w:tmpl w:val="976A2BCC"/>
    <w:lvl w:ilvl="0">
      <w:start w:val="1"/>
      <w:numFmt w:val="decimal"/>
      <w:lvlText w:val="%1.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upperRoman"/>
      <w:lvlText w:val="%4."/>
      <w:lvlJc w:val="end"/>
      <w:pPr>
        <w:ind w:start="144pt" w:hanging="18pt"/>
      </w:pPr>
      <w:rPr>
        <w:b/>
      </w:r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75435876"/>
    <w:multiLevelType w:val="multilevel"/>
    <w:tmpl w:val="C5862E70"/>
    <w:lvl w:ilvl="0">
      <w:start w:val="1"/>
      <w:numFmt w:val="lowerLetter"/>
      <w:lvlText w:val="%1)"/>
      <w:lvlJc w:val="start"/>
      <w:pPr>
        <w:ind w:start="36pt" w:hanging="18pt"/>
      </w:pPr>
      <w:rPr>
        <w:b w:val="0"/>
        <w:sz w:val="24"/>
      </w:r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79E63936"/>
    <w:multiLevelType w:val="multilevel"/>
    <w:tmpl w:val="35CC4DC4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lowerLetter"/>
      <w:lvlText w:val="%2."/>
      <w:lvlJc w:val="start"/>
      <w:pPr>
        <w:ind w:start="18pt" w:hanging="18pt"/>
      </w:pPr>
    </w:lvl>
    <w:lvl w:ilvl="2">
      <w:start w:val="1"/>
      <w:numFmt w:val="lowerRoman"/>
      <w:lvlText w:val="%3."/>
      <w:lvlJc w:val="end"/>
      <w:pPr>
        <w:ind w:start="9pt" w:hanging="9pt"/>
      </w:pPr>
    </w:lvl>
    <w:lvl w:ilvl="3">
      <w:start w:val="1"/>
      <w:numFmt w:val="decimal"/>
      <w:lvlText w:val="%4."/>
      <w:lvlJc w:val="start"/>
      <w:pPr>
        <w:ind w:start="45pt" w:hanging="18pt"/>
      </w:pPr>
    </w:lvl>
    <w:lvl w:ilvl="4">
      <w:start w:val="1"/>
      <w:numFmt w:val="lowerLetter"/>
      <w:lvlText w:val="%5."/>
      <w:lvlJc w:val="start"/>
      <w:pPr>
        <w:ind w:start="81pt" w:hanging="18pt"/>
      </w:pPr>
    </w:lvl>
    <w:lvl w:ilvl="5">
      <w:start w:val="1"/>
      <w:numFmt w:val="lowerRoman"/>
      <w:lvlText w:val="%6."/>
      <w:lvlJc w:val="end"/>
      <w:pPr>
        <w:ind w:start="117pt" w:hanging="9pt"/>
      </w:pPr>
    </w:lvl>
    <w:lvl w:ilvl="6">
      <w:start w:val="1"/>
      <w:numFmt w:val="decimal"/>
      <w:lvlText w:val="%7."/>
      <w:lvlJc w:val="start"/>
      <w:pPr>
        <w:ind w:start="153pt" w:hanging="18pt"/>
      </w:pPr>
    </w:lvl>
    <w:lvl w:ilvl="7">
      <w:start w:val="1"/>
      <w:numFmt w:val="lowerLetter"/>
      <w:lvlText w:val="%8."/>
      <w:lvlJc w:val="start"/>
      <w:pPr>
        <w:ind w:start="189pt" w:hanging="18pt"/>
      </w:pPr>
    </w:lvl>
    <w:lvl w:ilvl="8">
      <w:start w:val="1"/>
      <w:numFmt w:val="lowerRoman"/>
      <w:lvlText w:val="%9."/>
      <w:lvlJc w:val="end"/>
      <w:pPr>
        <w:ind w:start="225pt" w:hanging="9pt"/>
      </w:pPr>
    </w:lvl>
  </w:abstractNum>
  <w:abstractNum w:abstractNumId="11" w15:restartNumberingAfterBreak="0">
    <w:nsid w:val="7A6A768E"/>
    <w:multiLevelType w:val="multilevel"/>
    <w:tmpl w:val="111819E2"/>
    <w:lvl w:ilvl="0">
      <w:start w:val="1"/>
      <w:numFmt w:val="lowerLetter"/>
      <w:lvlText w:val="%1)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attachedTemplate r:id="rId1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26573"/>
    <w:rsid w:val="004A20B5"/>
    <w:rsid w:val="007C3F85"/>
    <w:rsid w:val="00E2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BB722CF-DF87-480A-9CDF-FABF28C5939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0pt" w:line="13.80pt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suppressAutoHyphens w:val="0"/>
      <w:spacing w:after="0pt" w:line="12pt" w:lineRule="auto"/>
      <w:textAlignment w:val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5pt" w:after="5pt" w:line="12pt" w:lineRule="auto"/>
    </w:pPr>
    <w:rPr>
      <w:rFonts w:ascii="Tahoma" w:eastAsia="Arial Unicode MS" w:hAnsi="Tahoma" w:cs="Tahoma"/>
      <w:color w:val="000000"/>
      <w:sz w:val="20"/>
      <w:szCs w:val="20"/>
      <w:lang w:eastAsia="ar-SA"/>
    </w:rPr>
  </w:style>
  <w:style w:type="paragraph" w:styleId="Akapitzlist">
    <w:name w:val="List Paragraph"/>
    <w:basedOn w:val="Normalny"/>
    <w:pPr>
      <w:ind w:start="36pt"/>
    </w:pPr>
  </w:style>
  <w:style w:type="paragraph" w:styleId="Tekstpodstawowy">
    <w:name w:val="Body Text"/>
    <w:basedOn w:val="Normalny"/>
    <w:pPr>
      <w:suppressAutoHyphens w:val="0"/>
      <w:spacing w:after="6pt" w:line="12pt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rPr>
      <w:color w:val="505050"/>
      <w:u w:val="single"/>
    </w:rPr>
  </w:style>
  <w:style w:type="character" w:styleId="Pogrubienie">
    <w:name w:val="Strong"/>
    <w:rPr>
      <w:b/>
      <w:bCs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3">
    <w:name w:val="Body Text 3"/>
    <w:basedOn w:val="Normalny"/>
    <w:pPr>
      <w:suppressAutoHyphens w:val="0"/>
      <w:spacing w:after="6pt" w:line="12pt" w:lineRule="auto"/>
      <w:textAlignment w:val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/>
      <w:sz w:val="16"/>
      <w:szCs w:val="16"/>
      <w:lang w:eastAsia="pl-PL"/>
    </w:rPr>
  </w:style>
  <w:style w:type="paragraph" w:styleId="Tekstdymka">
    <w:name w:val="Balloon Text"/>
    <w:basedOn w:val="Normalny"/>
    <w:pPr>
      <w:spacing w:after="0pt" w:line="12pt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://www.rumia.eu" TargetMode="External"/><Relationship Id="rId3" Type="http://purl.oclc.org/ooxml/officeDocument/relationships/settings" Target="settings.xml"/><Relationship Id="rId7" Type="http://purl.oclc.org/ooxml/officeDocument/relationships/hyperlink" Target="http://www.rumia.eu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10</Pages>
  <Words>3873</Words>
  <Characters>23242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Wantoch-Rekowska Joanna</dc:creator>
  <cp:lastModifiedBy>Szymański Piotr</cp:lastModifiedBy>
  <cp:revision>2</cp:revision>
  <cp:lastPrinted>2024-12-17T11:46:00Z</cp:lastPrinted>
  <dcterms:created xsi:type="dcterms:W3CDTF">2024-12-19T09:45:00Z</dcterms:created>
  <dcterms:modified xsi:type="dcterms:W3CDTF">2024-12-19T09:45:00Z</dcterms:modified>
</cp:coreProperties>
</file>