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E6407" w14:textId="77777777" w:rsidR="00A66994" w:rsidRDefault="00B36595">
      <w:pPr>
        <w:rPr>
          <w:rFonts w:hint="eastAsia"/>
        </w:rPr>
      </w:pPr>
      <w:r>
        <w:t>REGULAMIN GRY MIEJSKIEJ „Misja: Zielona Moc”</w:t>
      </w:r>
    </w:p>
    <w:p w14:paraId="19203B35" w14:textId="77777777" w:rsidR="00A66994" w:rsidRDefault="00A66994">
      <w:pPr>
        <w:rPr>
          <w:rFonts w:hint="eastAsia"/>
        </w:rPr>
      </w:pPr>
    </w:p>
    <w:p w14:paraId="048C31DB" w14:textId="77777777" w:rsidR="00A66994" w:rsidRDefault="00B36595">
      <w:pPr>
        <w:rPr>
          <w:rFonts w:hint="eastAsia"/>
        </w:rPr>
      </w:pPr>
      <w:r>
        <w:t xml:space="preserve">Gra została przygotowana w ramach Europejskiego Tygodnia Zrównoważonego Transportu 2021 w Rumi. </w:t>
      </w:r>
    </w:p>
    <w:p w14:paraId="11614A9F" w14:textId="77777777" w:rsidR="00A66994" w:rsidRDefault="00A66994">
      <w:pPr>
        <w:rPr>
          <w:rFonts w:hint="eastAsia"/>
        </w:rPr>
      </w:pPr>
    </w:p>
    <w:p w14:paraId="5C7861BE" w14:textId="77777777" w:rsidR="00A66994" w:rsidRDefault="00B36595">
      <w:pPr>
        <w:rPr>
          <w:rFonts w:hint="eastAsia"/>
        </w:rPr>
      </w:pPr>
      <w:r>
        <w:t>§ 1. Organizator</w:t>
      </w:r>
    </w:p>
    <w:p w14:paraId="114AA7C5" w14:textId="634EE59E" w:rsidR="00A66994" w:rsidRDefault="00B36595">
      <w:pPr>
        <w:rPr>
          <w:rFonts w:hint="eastAsia"/>
        </w:rPr>
      </w:pPr>
      <w:r>
        <w:t>1. Organizatorem mobilnej gry miejskiej pt. „Misja: Zielona Moc” (zwanej dalej Grą) jest Urząd Miasta Rumi wraz z Miejską Biblioteką Publiczną im. F. Ceynowy w Rumi (zwan</w:t>
      </w:r>
      <w:r w:rsidR="00A57E07">
        <w:t>ymi</w:t>
      </w:r>
      <w:r w:rsidR="00964C2C">
        <w:t xml:space="preserve"> dalej Organizatorami</w:t>
      </w:r>
      <w:r>
        <w:t>).</w:t>
      </w:r>
    </w:p>
    <w:p w14:paraId="7812D9B3" w14:textId="3AB31960" w:rsidR="00A66994" w:rsidRDefault="00B36595">
      <w:pPr>
        <w:rPr>
          <w:rFonts w:hint="eastAsia"/>
        </w:rPr>
      </w:pPr>
      <w:r>
        <w:t>2. Przez organizację Gry rozumie się przygo</w:t>
      </w:r>
      <w:r w:rsidR="00F739BF">
        <w:t>towanie gry w aplikacji ActionT</w:t>
      </w:r>
      <w:r>
        <w:t>rack oraz wszystkie inne czynności zmierzające do prawidłowego jej przebiegu.</w:t>
      </w:r>
    </w:p>
    <w:p w14:paraId="06369D85" w14:textId="77777777" w:rsidR="00A66994" w:rsidRDefault="00A66994">
      <w:pPr>
        <w:rPr>
          <w:rFonts w:hint="eastAsia"/>
        </w:rPr>
      </w:pPr>
    </w:p>
    <w:p w14:paraId="7845A399" w14:textId="77777777" w:rsidR="00A66994" w:rsidRDefault="00B36595">
      <w:pPr>
        <w:rPr>
          <w:rFonts w:hint="eastAsia"/>
        </w:rPr>
      </w:pPr>
      <w:r>
        <w:t>§ 2. Zasady Gry</w:t>
      </w:r>
      <w:bookmarkStart w:id="0" w:name="_GoBack"/>
      <w:bookmarkEnd w:id="0"/>
    </w:p>
    <w:p w14:paraId="22A20BD6" w14:textId="77777777" w:rsidR="00A66994" w:rsidRDefault="00A66994">
      <w:pPr>
        <w:rPr>
          <w:rFonts w:hint="eastAsia"/>
        </w:rPr>
      </w:pPr>
    </w:p>
    <w:p w14:paraId="3DACCFE8" w14:textId="77777777" w:rsidR="00A66994" w:rsidRDefault="00B36595">
      <w:pPr>
        <w:rPr>
          <w:rFonts w:hint="eastAsia"/>
        </w:rPr>
      </w:pPr>
      <w:r>
        <w:t>3. Gra Miejska pt. „Misja: Zielona Moc” stanowi formę edukacyjnej zabawy w przestrzeni miejskiej.</w:t>
      </w:r>
    </w:p>
    <w:p w14:paraId="29B0D5D8" w14:textId="40594BA4" w:rsidR="00A66994" w:rsidRDefault="00B36595">
      <w:pPr>
        <w:rPr>
          <w:rFonts w:hint="eastAsia"/>
        </w:rPr>
      </w:pPr>
      <w:r>
        <w:t>4. Celem Gry jest promocja założeń Europejskiego Tygodnia Zrównoważonego Transportu, który w 2021 roku odbywa się pod hasłem „Korzystaj ze zrównoważonej mobilności. Dbaj o zdrowie</w:t>
      </w:r>
      <w:r w:rsidR="004B4E28">
        <w:t>”</w:t>
      </w:r>
      <w:r>
        <w:t>.</w:t>
      </w:r>
    </w:p>
    <w:p w14:paraId="00087BCA" w14:textId="77777777" w:rsidR="00A66994" w:rsidRDefault="00B36595">
      <w:pPr>
        <w:rPr>
          <w:rFonts w:hint="eastAsia"/>
        </w:rPr>
      </w:pPr>
      <w:r>
        <w:t>5. Udział w Grze jest bezpłatny.</w:t>
      </w:r>
    </w:p>
    <w:p w14:paraId="6081B053" w14:textId="70275327" w:rsidR="00A66994" w:rsidRDefault="00B36595">
      <w:pPr>
        <w:rPr>
          <w:rFonts w:hint="eastAsia"/>
        </w:rPr>
      </w:pPr>
      <w:r>
        <w:t>6. Wymogiem wzięcia udziału w grze jest posiadanie smartfona/tabletu z systemem umożliwiającym zainstalowanie i działanie bezpłatnej aplikacj</w:t>
      </w:r>
      <w:r w:rsidR="00BF1834">
        <w:t>i</w:t>
      </w:r>
      <w:r>
        <w:t xml:space="preserve"> ActionTrack (dostępna w Google Play i App</w:t>
      </w:r>
      <w:r w:rsidR="00D128E9">
        <w:t xml:space="preserve"> </w:t>
      </w:r>
      <w:r>
        <w:t xml:space="preserve">Store) oraz mobilnym dostępem do </w:t>
      </w:r>
      <w:r w:rsidR="00D64688">
        <w:t>i</w:t>
      </w:r>
      <w:r>
        <w:t>nternetu.</w:t>
      </w:r>
    </w:p>
    <w:p w14:paraId="6A5645FB" w14:textId="77777777" w:rsidR="00A66994" w:rsidRDefault="00B36595">
      <w:pPr>
        <w:rPr>
          <w:rFonts w:hint="eastAsia"/>
        </w:rPr>
      </w:pPr>
      <w:r>
        <w:t>7. Po trasie Gry uczestnicy poruszają się pieszo lub rowerem. Nie można korzystać z samochodów,</w:t>
      </w:r>
    </w:p>
    <w:p w14:paraId="0AC78FE5" w14:textId="77777777" w:rsidR="00A66994" w:rsidRDefault="00B36595">
      <w:pPr>
        <w:rPr>
          <w:rFonts w:hint="eastAsia"/>
        </w:rPr>
      </w:pPr>
      <w:r>
        <w:t>skuterów i innych pojazdów silnikowych.</w:t>
      </w:r>
    </w:p>
    <w:p w14:paraId="24E7F246" w14:textId="77777777" w:rsidR="00A66994" w:rsidRDefault="00B36595">
      <w:pPr>
        <w:rPr>
          <w:rFonts w:hint="eastAsia"/>
        </w:rPr>
      </w:pPr>
      <w:r>
        <w:t>8. W czasie Gry obowiązuje bezwzględny nakaz przestrzegania przepisów ruchu drogowego i innych przepisów prawa.</w:t>
      </w:r>
    </w:p>
    <w:p w14:paraId="7146361A" w14:textId="2018E860" w:rsidR="00A66994" w:rsidRDefault="00B36595">
      <w:pPr>
        <w:rPr>
          <w:rFonts w:hint="eastAsia"/>
        </w:rPr>
      </w:pPr>
      <w:r>
        <w:t xml:space="preserve">9. Gra toczy się w normalnym ruchu miejskim, </w:t>
      </w:r>
      <w:r w:rsidR="005C512F">
        <w:t>dlatego</w:t>
      </w:r>
      <w:r>
        <w:t xml:space="preserve"> uczestnicy są proszeni o zachowanie szczególnej ostrożności. Organizator nie zapewnia opieki medycznej dla osób uczestniczących w Grze. Uczestnicy poruszają się po mieście na własną odpowiedzialność.</w:t>
      </w:r>
    </w:p>
    <w:p w14:paraId="2D967902" w14:textId="2BC09BBD" w:rsidR="00A66994" w:rsidRDefault="00B36595">
      <w:pPr>
        <w:rPr>
          <w:rFonts w:hint="eastAsia"/>
        </w:rPr>
      </w:pPr>
      <w:r>
        <w:t>10.</w:t>
      </w:r>
      <w:r w:rsidR="00514313">
        <w:t xml:space="preserve"> Uczestnicy przystępując do Gry, </w:t>
      </w:r>
      <w:r>
        <w:t>biorą na siebie pełną odpowiedzialność prawno-cywilną na cały czas trwania Gry. W przypadku osób niepełnoletnich odpowiedzialność za taką osobę ponoszą</w:t>
      </w:r>
    </w:p>
    <w:p w14:paraId="00AD1B6B" w14:textId="24FE9540" w:rsidR="00A66994" w:rsidRDefault="00105336">
      <w:pPr>
        <w:rPr>
          <w:rFonts w:hint="eastAsia"/>
        </w:rPr>
      </w:pPr>
      <w:r>
        <w:rPr>
          <w:rFonts w:hint="eastAsia"/>
        </w:rPr>
        <w:t>R</w:t>
      </w:r>
      <w:r>
        <w:t xml:space="preserve">odzice lub </w:t>
      </w:r>
      <w:r w:rsidR="00B36595">
        <w:t>opiekunowie prawni.</w:t>
      </w:r>
    </w:p>
    <w:p w14:paraId="0C019B9C" w14:textId="233355C5" w:rsidR="00A66994" w:rsidRDefault="00B36595">
      <w:pPr>
        <w:rPr>
          <w:rFonts w:hint="eastAsia"/>
        </w:rPr>
      </w:pPr>
      <w:r>
        <w:t>11.</w:t>
      </w:r>
      <w:r w:rsidR="002D6608">
        <w:t xml:space="preserve"> Uczestnicy przystępując do gry, </w:t>
      </w:r>
      <w:r>
        <w:t>zobowiązują się do przestrzegania aktualnych regulacji prawnych dotyczących ograniczeń i wskazań związanych z epidemią COVID-19.</w:t>
      </w:r>
    </w:p>
    <w:p w14:paraId="34BB6AF1" w14:textId="77777777" w:rsidR="00A66994" w:rsidRDefault="00A66994">
      <w:pPr>
        <w:rPr>
          <w:rFonts w:hint="eastAsia"/>
        </w:rPr>
      </w:pPr>
    </w:p>
    <w:p w14:paraId="15027888" w14:textId="77777777" w:rsidR="00A66994" w:rsidRDefault="00B36595">
      <w:pPr>
        <w:rPr>
          <w:rFonts w:hint="eastAsia"/>
        </w:rPr>
      </w:pPr>
      <w:r>
        <w:t>§ 3. Uczestnicy Gry i Zgłoszenia</w:t>
      </w:r>
    </w:p>
    <w:p w14:paraId="1AD6B47D" w14:textId="77777777" w:rsidR="00A66994" w:rsidRDefault="00A66994">
      <w:pPr>
        <w:rPr>
          <w:rFonts w:hint="eastAsia"/>
        </w:rPr>
      </w:pPr>
    </w:p>
    <w:p w14:paraId="39D6EEA6" w14:textId="0851F56B" w:rsidR="00A66994" w:rsidRDefault="00964C2C">
      <w:pPr>
        <w:rPr>
          <w:rFonts w:hint="eastAsia"/>
        </w:rPr>
      </w:pPr>
      <w:r>
        <w:t xml:space="preserve">12. Gracze rejestrują się, </w:t>
      </w:r>
      <w:r w:rsidR="00B36595">
        <w:t>pobierając grę w aplikacji ActionTrack. Poprzez pobranie gry z aplikacji ActionTrack Uczestnicy:</w:t>
      </w:r>
    </w:p>
    <w:p w14:paraId="058E203A" w14:textId="4878CAFA" w:rsidR="00A66994" w:rsidRDefault="00B36595">
      <w:pPr>
        <w:rPr>
          <w:rFonts w:hint="eastAsia"/>
        </w:rPr>
      </w:pPr>
      <w:r>
        <w:t xml:space="preserve">13. </w:t>
      </w:r>
      <w:r w:rsidR="00851054">
        <w:t>A</w:t>
      </w:r>
      <w:r w:rsidR="00674C7A">
        <w:t>kceptują regulamin gry,</w:t>
      </w:r>
    </w:p>
    <w:p w14:paraId="3876F8A2" w14:textId="1CAB43E5" w:rsidR="00A66994" w:rsidRDefault="00B36595">
      <w:pPr>
        <w:rPr>
          <w:rFonts w:hint="eastAsia"/>
        </w:rPr>
      </w:pPr>
      <w:r>
        <w:t xml:space="preserve">14. </w:t>
      </w:r>
      <w:r w:rsidR="00851054">
        <w:t>W</w:t>
      </w:r>
      <w:r>
        <w:t>yrażają zgodę na opublikowanie na łamach prasy i w mediach oraz na stronach internetowych</w:t>
      </w:r>
    </w:p>
    <w:p w14:paraId="472D3518" w14:textId="7209C27E" w:rsidR="00A66994" w:rsidRDefault="00B36595">
      <w:pPr>
        <w:rPr>
          <w:rFonts w:hint="eastAsia"/>
        </w:rPr>
      </w:pPr>
      <w:r>
        <w:t xml:space="preserve">Organizatorów i na portalach społecznościowych relacji z </w:t>
      </w:r>
      <w:r w:rsidR="00674C7A">
        <w:t>gry,</w:t>
      </w:r>
    </w:p>
    <w:p w14:paraId="2C5AB62F" w14:textId="02739AE2" w:rsidR="00A66994" w:rsidRDefault="00B36595">
      <w:pPr>
        <w:rPr>
          <w:rFonts w:hint="eastAsia"/>
        </w:rPr>
      </w:pPr>
      <w:r>
        <w:t xml:space="preserve">15. </w:t>
      </w:r>
      <w:r w:rsidR="00851054">
        <w:t>P</w:t>
      </w:r>
      <w:r>
        <w:t>odają nazwę zespołu, imio</w:t>
      </w:r>
      <w:r w:rsidR="00851054">
        <w:t xml:space="preserve">na i nazwiska członków zespołu oraz </w:t>
      </w:r>
      <w:r w:rsidR="00674C7A">
        <w:t>dane kontaktowe,</w:t>
      </w:r>
    </w:p>
    <w:p w14:paraId="2F0BE219" w14:textId="72D0742A" w:rsidR="00A66994" w:rsidRDefault="00B36595">
      <w:pPr>
        <w:rPr>
          <w:rFonts w:hint="eastAsia"/>
        </w:rPr>
      </w:pPr>
      <w:r>
        <w:t>16. W Grze może wziąć samodzielny udział Uczestnik po ukończeniu 18</w:t>
      </w:r>
      <w:r w:rsidR="00851054">
        <w:t>.</w:t>
      </w:r>
      <w:r>
        <w:t xml:space="preserve"> roku życia</w:t>
      </w:r>
      <w:r w:rsidR="00674C7A">
        <w:t>.</w:t>
      </w:r>
    </w:p>
    <w:p w14:paraId="75ED9552" w14:textId="2F32E913" w:rsidR="00A66994" w:rsidRDefault="00B36595">
      <w:pPr>
        <w:rPr>
          <w:rFonts w:hint="eastAsia"/>
        </w:rPr>
      </w:pPr>
      <w:r>
        <w:t>17. Osoby niepełnoletnie mogą brać</w:t>
      </w:r>
      <w:r w:rsidR="00851054">
        <w:t xml:space="preserve"> udział w Grze tylko pod opieką </w:t>
      </w:r>
      <w:r>
        <w:t>dorosłych</w:t>
      </w:r>
      <w:r w:rsidR="00674C7A">
        <w:t>.</w:t>
      </w:r>
    </w:p>
    <w:p w14:paraId="36866C7E" w14:textId="3BF4377C" w:rsidR="00A66994" w:rsidRDefault="00B36595">
      <w:pPr>
        <w:rPr>
          <w:rFonts w:hint="eastAsia"/>
        </w:rPr>
      </w:pPr>
      <w:r>
        <w:t xml:space="preserve">18. Każda </w:t>
      </w:r>
      <w:r w:rsidR="00851054">
        <w:t xml:space="preserve">Uczestnik powinien </w:t>
      </w:r>
      <w:r>
        <w:t>być w dobrym stanie zdrowia, umożliwiającym udział w Grze</w:t>
      </w:r>
      <w:r w:rsidR="00674C7A">
        <w:t>.</w:t>
      </w:r>
    </w:p>
    <w:p w14:paraId="5DFCE16F" w14:textId="0B297DC1" w:rsidR="00A66994" w:rsidRDefault="00B36595">
      <w:pPr>
        <w:rPr>
          <w:rFonts w:hint="eastAsia"/>
        </w:rPr>
      </w:pPr>
      <w:r>
        <w:t xml:space="preserve">19. Poprzez udział w Grze </w:t>
      </w:r>
      <w:r w:rsidR="00674C7A">
        <w:t>U</w:t>
      </w:r>
      <w:r>
        <w:t>czestnik wyraża zgodę na wzięcie udziału w Grze na warunkach określonych w niniejszym regulaminie</w:t>
      </w:r>
      <w:r w:rsidR="00674C7A">
        <w:t>.</w:t>
      </w:r>
    </w:p>
    <w:p w14:paraId="496139FD" w14:textId="02146EF4" w:rsidR="00A66994" w:rsidRDefault="00B36595">
      <w:pPr>
        <w:rPr>
          <w:rFonts w:hint="eastAsia"/>
        </w:rPr>
      </w:pPr>
      <w:r>
        <w:t xml:space="preserve">20. Uczestnicy poprzez zaznaczenie odpowiedniej zgody w aplikacji udzielają Organizatorom nieodpłatnego prawa do wielokrotnego wykorzystywania zdjęć i filmów z ich wizerunkiem, wykonywanych podczas gry. Zgoda obejmuje wykorzystanie, utrwalanie, obróbkę i powielanie wykonanych </w:t>
      </w:r>
      <w:r w:rsidR="00674C7A">
        <w:t xml:space="preserve">zdjęć oraz </w:t>
      </w:r>
      <w:r>
        <w:t xml:space="preserve">filmów, wprowadzanie ich do pamięci komputera, publikowanie przez </w:t>
      </w:r>
      <w:r>
        <w:lastRenderedPageBreak/>
        <w:t xml:space="preserve">Organizatora w </w:t>
      </w:r>
      <w:r w:rsidR="00674C7A">
        <w:t xml:space="preserve">prasie, </w:t>
      </w:r>
      <w:r>
        <w:t xml:space="preserve">na stronach internetowych, w portalach społecznościowych oraz informacjach medialnych </w:t>
      </w:r>
      <w:r w:rsidR="00674C7A">
        <w:t xml:space="preserve">– </w:t>
      </w:r>
      <w:r>
        <w:t>ce</w:t>
      </w:r>
      <w:r w:rsidR="00674C7A">
        <w:t>lem informowania o grze oraz z</w:t>
      </w:r>
      <w:r>
        <w:t>adaniach statutowych Organizatora.</w:t>
      </w:r>
    </w:p>
    <w:p w14:paraId="31FA7082" w14:textId="77777777" w:rsidR="00A66994" w:rsidRDefault="00B36595">
      <w:pPr>
        <w:rPr>
          <w:rFonts w:hint="eastAsia"/>
        </w:rPr>
      </w:pPr>
      <w:r>
        <w:t>21. Podanie danych osobowych przez Uczestników oraz udzielenie zgody na wykorzystanie wizerunku jest dobrowolne.</w:t>
      </w:r>
    </w:p>
    <w:p w14:paraId="6FBAFDA5" w14:textId="536A5DF7" w:rsidR="00A66994" w:rsidRPr="008256F5" w:rsidRDefault="00B36595">
      <w:pPr>
        <w:rPr>
          <w:rFonts w:hint="eastAsia"/>
        </w:rPr>
      </w:pPr>
      <w:r w:rsidRPr="008256F5">
        <w:t>22. Administratorem danych osobowych uczestników jest Miejska Biblioteka Publiczna w Rumi. Kontakt z Inspektorem Ochrony Danych: biuro@bibliotekarumia.pl. Zgodnie z art. 13 ust. 1 i ust. 2 Rozporządzenia Parlamentu Europej</w:t>
      </w:r>
      <w:r w:rsidR="008256F5">
        <w:t xml:space="preserve">skiego i Rady (UE) 2016/679 z </w:t>
      </w:r>
      <w:r w:rsidRPr="008256F5">
        <w:t>27 kwietnia 2016 r. w sprawie ochrony osób fizycznych w związku z przetwarzaniem danych osobowych i w sprawie</w:t>
      </w:r>
      <w:r w:rsidR="00062D87" w:rsidRPr="008256F5">
        <w:t xml:space="preserve"> </w:t>
      </w:r>
      <w:r w:rsidRPr="008256F5">
        <w:t>swobodnego przepływu takich danych oraz uchylenia dyrektywy 95/46/WE (ogólne rozporządzenie</w:t>
      </w:r>
      <w:r w:rsidR="00062D87" w:rsidRPr="008256F5">
        <w:t xml:space="preserve"> </w:t>
      </w:r>
      <w:r w:rsidRPr="008256F5">
        <w:t>o ochronie danych) dane będą przetwarzane w celach związanych z grą.</w:t>
      </w:r>
    </w:p>
    <w:p w14:paraId="73A19BA6" w14:textId="77777777" w:rsidR="00A66994" w:rsidRDefault="00B36595">
      <w:pPr>
        <w:rPr>
          <w:rFonts w:hint="eastAsia"/>
        </w:rPr>
      </w:pPr>
      <w:r>
        <w:t>23. 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19DD2120" w14:textId="77777777" w:rsidR="00A66994" w:rsidRDefault="00B36595">
      <w:pPr>
        <w:rPr>
          <w:rFonts w:hint="eastAsia"/>
        </w:rPr>
      </w:pPr>
      <w:r>
        <w:t>24. Dane osobowe będą przetwarzane do zakończenia czasu trwania gry.</w:t>
      </w:r>
    </w:p>
    <w:p w14:paraId="534C78CE" w14:textId="77777777" w:rsidR="00A66994" w:rsidRDefault="00B36595">
      <w:pPr>
        <w:rPr>
          <w:rFonts w:hint="eastAsia"/>
        </w:rPr>
      </w:pPr>
      <w:r>
        <w:t>25. Uczestnik ma prawo wniesienia skargi do UODO, gdy uzna, że przetwarzanie danych osobowych jego dotyczących narusza przepisy ogólnego rozporządzenia o ochronie danych osobowych.</w:t>
      </w:r>
    </w:p>
    <w:p w14:paraId="37C348CF" w14:textId="77777777" w:rsidR="00A66994" w:rsidRDefault="00A66994">
      <w:pPr>
        <w:rPr>
          <w:rFonts w:hint="eastAsia"/>
        </w:rPr>
      </w:pPr>
    </w:p>
    <w:p w14:paraId="59CCFC19" w14:textId="77777777" w:rsidR="00A66994" w:rsidRDefault="00B36595">
      <w:pPr>
        <w:rPr>
          <w:rFonts w:hint="eastAsia"/>
        </w:rPr>
      </w:pPr>
      <w:r>
        <w:t>§ 4. Zwycięzcy Gry</w:t>
      </w:r>
    </w:p>
    <w:p w14:paraId="27F02F30" w14:textId="77777777" w:rsidR="00A66994" w:rsidRDefault="00A66994">
      <w:pPr>
        <w:rPr>
          <w:rFonts w:hint="eastAsia"/>
        </w:rPr>
      </w:pPr>
    </w:p>
    <w:p w14:paraId="444F11B0" w14:textId="32A3BAF4" w:rsidR="00A66994" w:rsidRDefault="00B36595">
      <w:pPr>
        <w:rPr>
          <w:rFonts w:hint="eastAsia"/>
        </w:rPr>
      </w:pPr>
      <w:r>
        <w:t>26. Zwycięzcą jest każdy, kto dotrze do punktu finałowego Gry.</w:t>
      </w:r>
    </w:p>
    <w:p w14:paraId="28667131" w14:textId="5C5D6E83" w:rsidR="00A66994" w:rsidRDefault="00B36595">
      <w:pPr>
        <w:rPr>
          <w:rFonts w:hint="eastAsia"/>
        </w:rPr>
      </w:pPr>
      <w:r>
        <w:t xml:space="preserve">27. W </w:t>
      </w:r>
      <w:r w:rsidR="008256F5">
        <w:t xml:space="preserve">sobotę </w:t>
      </w:r>
      <w:r>
        <w:t xml:space="preserve">18.09.2021 </w:t>
      </w:r>
      <w:r w:rsidR="008256F5">
        <w:t xml:space="preserve">r. </w:t>
      </w:r>
      <w:r>
        <w:t xml:space="preserve">(premiera gry) Organizator przewiduje nagrodę w postaci </w:t>
      </w:r>
      <w:r w:rsidR="008256F5">
        <w:t>d</w:t>
      </w:r>
      <w:r>
        <w:t>yplomu dla wszystkich uczestników, którzy ukończą grę w określonych godzinach.</w:t>
      </w:r>
    </w:p>
    <w:p w14:paraId="7D113FFC" w14:textId="100BE58C" w:rsidR="00A66994" w:rsidRPr="00B36595" w:rsidRDefault="00B36595">
      <w:pPr>
        <w:rPr>
          <w:rFonts w:hint="eastAsia"/>
          <w:b/>
        </w:rPr>
      </w:pPr>
      <w:r w:rsidRPr="008256F5">
        <w:t>28.</w:t>
      </w:r>
      <w:r w:rsidRPr="00B36595">
        <w:rPr>
          <w:b/>
        </w:rPr>
        <w:t xml:space="preserve"> </w:t>
      </w:r>
      <w:r w:rsidRPr="008256F5">
        <w:t xml:space="preserve">Organizator zastrzega sobie prawo </w:t>
      </w:r>
      <w:r w:rsidR="008256F5" w:rsidRPr="008256F5">
        <w:t xml:space="preserve">do </w:t>
      </w:r>
      <w:r w:rsidRPr="008256F5">
        <w:t>przyznania</w:t>
      </w:r>
      <w:r w:rsidR="008256F5" w:rsidRPr="008256F5">
        <w:t xml:space="preserve"> wybranym</w:t>
      </w:r>
      <w:r w:rsidRPr="008256F5">
        <w:t xml:space="preserve"> graczom nagród dodatkowych</w:t>
      </w:r>
      <w:r w:rsidR="008256F5">
        <w:t>.</w:t>
      </w:r>
    </w:p>
    <w:p w14:paraId="19D0A8ED" w14:textId="77777777" w:rsidR="00A66994" w:rsidRDefault="00A66994">
      <w:pPr>
        <w:rPr>
          <w:rFonts w:hint="eastAsia"/>
        </w:rPr>
      </w:pPr>
    </w:p>
    <w:p w14:paraId="74ED41AB" w14:textId="77777777" w:rsidR="00A66994" w:rsidRDefault="00B36595">
      <w:pPr>
        <w:rPr>
          <w:rFonts w:hint="eastAsia"/>
        </w:rPr>
      </w:pPr>
      <w:r>
        <w:t>§ 5. Postanowienia końcowe</w:t>
      </w:r>
    </w:p>
    <w:p w14:paraId="4CFD3874" w14:textId="77777777" w:rsidR="00A66994" w:rsidRDefault="00A66994">
      <w:pPr>
        <w:rPr>
          <w:rFonts w:hint="eastAsia"/>
        </w:rPr>
      </w:pPr>
    </w:p>
    <w:p w14:paraId="296B9362" w14:textId="413EAFB8" w:rsidR="00A66994" w:rsidRDefault="00B36595">
      <w:pPr>
        <w:rPr>
          <w:rFonts w:hint="eastAsia"/>
        </w:rPr>
      </w:pPr>
      <w:r>
        <w:t xml:space="preserve">29. Regulamin znajduje się na stronie internetowej Organizatora </w:t>
      </w:r>
      <w:r w:rsidR="009F60B1">
        <w:t xml:space="preserve">– </w:t>
      </w:r>
      <w:r>
        <w:t>www.rumia.eu</w:t>
      </w:r>
      <w:r w:rsidR="009F60B1">
        <w:t>.</w:t>
      </w:r>
    </w:p>
    <w:p w14:paraId="1F01D6E4" w14:textId="77777777" w:rsidR="00A66994" w:rsidRDefault="00B36595">
      <w:pPr>
        <w:rPr>
          <w:rFonts w:hint="eastAsia"/>
        </w:rPr>
      </w:pPr>
      <w:r>
        <w:t>30. W kwestiach dotyczących przebiegu Gry, nieprzewidzianych niniejszym regulaminem, głos</w:t>
      </w:r>
    </w:p>
    <w:p w14:paraId="249DBCD3" w14:textId="77777777" w:rsidR="00A66994" w:rsidRDefault="00B36595">
      <w:pPr>
        <w:rPr>
          <w:rFonts w:hint="eastAsia"/>
        </w:rPr>
      </w:pPr>
      <w:r>
        <w:t>rozstrzygający należy do Organizatora.</w:t>
      </w:r>
    </w:p>
    <w:p w14:paraId="5261B5E1" w14:textId="08A80C83" w:rsidR="00A66994" w:rsidRDefault="00B36595">
      <w:pPr>
        <w:rPr>
          <w:rFonts w:hint="eastAsia"/>
        </w:rPr>
      </w:pPr>
      <w:r>
        <w:t>31. Organizator zastrzega sobie prawo wprowadz</w:t>
      </w:r>
      <w:r w:rsidR="009F60B1">
        <w:t>a</w:t>
      </w:r>
      <w:r>
        <w:t>nia zmian w regulaminie.</w:t>
      </w:r>
    </w:p>
    <w:sectPr w:rsidR="00A6699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6994"/>
    <w:rsid w:val="000354F3"/>
    <w:rsid w:val="00062D87"/>
    <w:rsid w:val="00105336"/>
    <w:rsid w:val="002079EB"/>
    <w:rsid w:val="002D6608"/>
    <w:rsid w:val="003C7923"/>
    <w:rsid w:val="004B4E28"/>
    <w:rsid w:val="004E6335"/>
    <w:rsid w:val="00514313"/>
    <w:rsid w:val="005C512F"/>
    <w:rsid w:val="00674C7A"/>
    <w:rsid w:val="00730549"/>
    <w:rsid w:val="008256F5"/>
    <w:rsid w:val="00851054"/>
    <w:rsid w:val="00964C2C"/>
    <w:rsid w:val="009F60B1"/>
    <w:rsid w:val="00A57E07"/>
    <w:rsid w:val="00A66994"/>
    <w:rsid w:val="00B36595"/>
    <w:rsid w:val="00BF1834"/>
    <w:rsid w:val="00D128E9"/>
    <w:rsid w:val="00D64688"/>
    <w:rsid w:val="00DE3CB0"/>
    <w:rsid w:val="00F710C4"/>
    <w:rsid w:val="00F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6EE5"/>
  <w15:docId w15:val="{42A2EAA8-0BF6-4877-8C77-FEC8314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E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E07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E07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0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732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Szymański Piotr</cp:lastModifiedBy>
  <cp:revision>28</cp:revision>
  <dcterms:created xsi:type="dcterms:W3CDTF">2021-07-11T19:51:00Z</dcterms:created>
  <dcterms:modified xsi:type="dcterms:W3CDTF">2021-09-15T11:11:00Z</dcterms:modified>
  <dc:language>pl-PL</dc:language>
</cp:coreProperties>
</file>