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DD" w:rsidRPr="00564911" w:rsidRDefault="005974DD" w:rsidP="007066BD">
      <w:pPr>
        <w:jc w:val="center"/>
        <w:rPr>
          <w:b/>
        </w:rPr>
      </w:pPr>
      <w:r w:rsidRPr="00564911">
        <w:rPr>
          <w:b/>
        </w:rPr>
        <w:t>Burmistrz Miasta Rumi</w:t>
      </w:r>
    </w:p>
    <w:p w:rsidR="005974DD" w:rsidRPr="00564911" w:rsidRDefault="005974DD" w:rsidP="007066BD">
      <w:pPr>
        <w:spacing w:line="276" w:lineRule="auto"/>
        <w:jc w:val="both"/>
        <w:rPr>
          <w:b/>
        </w:rPr>
      </w:pPr>
    </w:p>
    <w:p w:rsidR="003D0F73" w:rsidRDefault="007066BD" w:rsidP="007066BD">
      <w:pPr>
        <w:spacing w:line="276" w:lineRule="auto"/>
        <w:jc w:val="both"/>
      </w:pPr>
      <w:r w:rsidRPr="007066BD">
        <w:t>D</w:t>
      </w:r>
      <w:r w:rsidR="005974DD" w:rsidRPr="007066BD">
        <w:t>ziałając na podstawie art. 38 ust. 4 ustawy z dnia 21 sierpnia 1997r. o gospod</w:t>
      </w:r>
      <w:r w:rsidR="000341B2">
        <w:t xml:space="preserve">arce nieruchomościami (Dz. U. z </w:t>
      </w:r>
      <w:r w:rsidR="00E219D5">
        <w:t>2020r., poz. 65 z późn. zm.</w:t>
      </w:r>
      <w:r w:rsidR="005974DD" w:rsidRPr="007066BD">
        <w:t xml:space="preserve">) zawiadamia, że </w:t>
      </w:r>
      <w:r w:rsidR="005974DD" w:rsidRPr="003D0F73">
        <w:rPr>
          <w:b/>
        </w:rPr>
        <w:t>odwołuje</w:t>
      </w:r>
      <w:r w:rsidR="00E219D5">
        <w:rPr>
          <w:b/>
        </w:rPr>
        <w:t xml:space="preserve"> drugi</w:t>
      </w:r>
      <w:r w:rsidR="005974DD" w:rsidRPr="003D0F73">
        <w:rPr>
          <w:b/>
        </w:rPr>
        <w:t xml:space="preserve"> przetarg ustny nieograniczony</w:t>
      </w:r>
      <w:r w:rsidRPr="007066BD">
        <w:t xml:space="preserve"> </w:t>
      </w:r>
      <w:r w:rsidR="005974DD" w:rsidRPr="007066BD">
        <w:t>na sprzedaż</w:t>
      </w:r>
      <w:r w:rsidR="003D0F73" w:rsidRPr="003D0F73">
        <w:t xml:space="preserve"> </w:t>
      </w:r>
      <w:r w:rsidR="003D0F73">
        <w:t>nieruchomości niezabudowanej, położonej w Rumi, stanowiącej własność Gminy Miejskiej Rumia:</w:t>
      </w:r>
    </w:p>
    <w:p w:rsidR="00E219D5" w:rsidRPr="00E219D5" w:rsidRDefault="00E219D5" w:rsidP="00E219D5">
      <w:pPr>
        <w:jc w:val="both"/>
        <w:rPr>
          <w:sz w:val="22"/>
          <w:szCs w:val="22"/>
        </w:rPr>
      </w:pPr>
    </w:p>
    <w:tbl>
      <w:tblPr>
        <w:tblW w:w="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2"/>
      </w:tblGrid>
      <w:tr w:rsidR="00E219D5" w:rsidRPr="00E219D5" w:rsidTr="00820315">
        <w:trPr>
          <w:trHeight w:val="2859"/>
        </w:trPr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D5" w:rsidRPr="00E219D5" w:rsidRDefault="00E219D5" w:rsidP="00E219D5">
            <w:pPr>
              <w:jc w:val="both"/>
              <w:rPr>
                <w:b/>
                <w:sz w:val="22"/>
                <w:szCs w:val="22"/>
              </w:rPr>
            </w:pPr>
            <w:r w:rsidRPr="00E219D5">
              <w:rPr>
                <w:b/>
                <w:sz w:val="22"/>
                <w:szCs w:val="22"/>
              </w:rPr>
              <w:t>Nieruchomość położona w Rumi przy ul. Tysiąclecia, oznaczona jako działka nr 18/2 o powierzchni 1180 m</w:t>
            </w:r>
            <w:r w:rsidRPr="00E219D5">
              <w:rPr>
                <w:b/>
                <w:sz w:val="22"/>
                <w:szCs w:val="22"/>
                <w:vertAlign w:val="superscript"/>
              </w:rPr>
              <w:t>2</w:t>
            </w:r>
            <w:r w:rsidRPr="00E219D5">
              <w:rPr>
                <w:b/>
                <w:sz w:val="22"/>
                <w:szCs w:val="22"/>
              </w:rPr>
              <w:t>,</w:t>
            </w:r>
            <w:r w:rsidRPr="00E219D5">
              <w:rPr>
                <w:b/>
                <w:sz w:val="22"/>
                <w:szCs w:val="22"/>
                <w:vertAlign w:val="superscript"/>
              </w:rPr>
              <w:t xml:space="preserve">  </w:t>
            </w:r>
            <w:r w:rsidRPr="00E219D5">
              <w:rPr>
                <w:b/>
                <w:sz w:val="22"/>
                <w:szCs w:val="22"/>
              </w:rPr>
              <w:t>obręb 11, zapisana w księdze wieczystej KW GD1W/00114647/6 Sądu Rejonowego w Wejherowie.</w:t>
            </w:r>
          </w:p>
          <w:p w:rsidR="00E219D5" w:rsidRPr="00E219D5" w:rsidRDefault="00E219D5" w:rsidP="00E219D5">
            <w:pPr>
              <w:ind w:firstLine="708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19D5">
              <w:rPr>
                <w:rFonts w:eastAsiaTheme="minorHAnsi"/>
                <w:sz w:val="20"/>
                <w:szCs w:val="20"/>
                <w:lang w:eastAsia="en-US"/>
              </w:rPr>
              <w:t>Zgodnie z miejscowym planem zagospodarowania przestrzennego miasta Rumi, uchwalonym Uchwałą Nr VII/66/2011 Rady Miejskiej Rumi z dnia 31 marca 2011r., w sprawie uchwalenia miejscowego planu zagospodarowania przestrzennego dla obszaru położonego w Rumi, zwanego „Ceynowy”, zmienionym Uchwałą Nr L/686/2018 Rady Miejskiej Rumi z dnia 27 sierpnia 2018r. w sprawie uchwalenia zmiany miejscowego planu zagospodarowania przestrzennego dla obszaru położonego w Rumi zwanego „Ceynowy” dla strefy 26.U/MW, nieruchomość szczegółowo wyżej opisana, zlokalizowana została na terenie oznaczonym symbolem 26.U/MW - co oznacza, że jest to teren zabudowy usługowej oraz mieszkaniowej wielorodzinnej, bez ustalania proporcji pomiędzy funkcjami.</w:t>
            </w:r>
            <w:r w:rsidRPr="00E219D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219D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E219D5" w:rsidRPr="00E219D5" w:rsidRDefault="00E219D5" w:rsidP="00E219D5">
            <w:pPr>
              <w:tabs>
                <w:tab w:val="left" w:pos="804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19D5">
              <w:rPr>
                <w:rFonts w:eastAsiaTheme="minorHAnsi"/>
                <w:sz w:val="20"/>
                <w:szCs w:val="20"/>
                <w:lang w:eastAsia="en-US"/>
              </w:rPr>
              <w:t xml:space="preserve">             W poprzek działki, w niedalekiej odległości od granicy z działką nr 68/2 obr. 11, przebiega sieć wodociągowa, dalej zaś kabel elektroenergetyczny niskiego napięcia. Na działce znajdują się dwa przyłącza kanalizacji sanitarnej.</w:t>
            </w:r>
          </w:p>
          <w:p w:rsidR="00E219D5" w:rsidRPr="00E219D5" w:rsidRDefault="00E219D5" w:rsidP="00E219D5">
            <w:pPr>
              <w:ind w:firstLine="70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219D5">
              <w:rPr>
                <w:sz w:val="22"/>
                <w:szCs w:val="22"/>
              </w:rPr>
              <w:t>Działy III i IV księgi wieczystej KW GD1W/00114647/6</w:t>
            </w:r>
            <w:r w:rsidRPr="00E219D5">
              <w:rPr>
                <w:b/>
                <w:sz w:val="22"/>
                <w:szCs w:val="22"/>
              </w:rPr>
              <w:t xml:space="preserve"> </w:t>
            </w:r>
            <w:r w:rsidRPr="00E219D5">
              <w:rPr>
                <w:sz w:val="22"/>
                <w:szCs w:val="22"/>
              </w:rPr>
              <w:t>są wolne od wpisów i zobowiązań.</w:t>
            </w:r>
          </w:p>
          <w:p w:rsidR="00E219D5" w:rsidRPr="00E219D5" w:rsidRDefault="00E219D5" w:rsidP="00E219D5">
            <w:pPr>
              <w:jc w:val="both"/>
              <w:rPr>
                <w:b/>
                <w:sz w:val="20"/>
                <w:szCs w:val="20"/>
              </w:rPr>
            </w:pPr>
            <w:r w:rsidRPr="00E219D5">
              <w:rPr>
                <w:b/>
                <w:sz w:val="20"/>
                <w:szCs w:val="20"/>
              </w:rPr>
              <w:t>Cena wywoławcza 350.000,00 zł netto + 23% podatek VAT.</w:t>
            </w:r>
          </w:p>
          <w:p w:rsidR="00E219D5" w:rsidRPr="00E219D5" w:rsidRDefault="00E219D5" w:rsidP="00E219D5">
            <w:pPr>
              <w:jc w:val="both"/>
              <w:rPr>
                <w:b/>
                <w:sz w:val="20"/>
                <w:szCs w:val="20"/>
              </w:rPr>
            </w:pPr>
            <w:r w:rsidRPr="00E219D5">
              <w:rPr>
                <w:b/>
                <w:sz w:val="20"/>
                <w:szCs w:val="20"/>
              </w:rPr>
              <w:t>Wadium 35.000,00 zł – wnoszone w pieniądzu. Minimalne postąpienie 3.500,00 zł.</w:t>
            </w:r>
          </w:p>
        </w:tc>
      </w:tr>
    </w:tbl>
    <w:p w:rsidR="003D0F73" w:rsidRDefault="003D0F73" w:rsidP="007066BD">
      <w:pPr>
        <w:spacing w:line="276" w:lineRule="auto"/>
        <w:jc w:val="both"/>
        <w:rPr>
          <w:b/>
        </w:rPr>
      </w:pPr>
    </w:p>
    <w:p w:rsidR="003D0F73" w:rsidRDefault="00E219D5" w:rsidP="007066BD">
      <w:pPr>
        <w:spacing w:line="276" w:lineRule="auto"/>
        <w:jc w:val="both"/>
      </w:pPr>
      <w:r>
        <w:t>Termin drugiego</w:t>
      </w:r>
      <w:r w:rsidR="003D0F73">
        <w:t xml:space="preserve"> przetargu ustnego nieograniczonego </w:t>
      </w:r>
      <w:r w:rsidR="000341B2">
        <w:t>wyznaczono</w:t>
      </w:r>
      <w:r w:rsidR="003D0F73">
        <w:t xml:space="preserve"> </w:t>
      </w:r>
      <w:r>
        <w:t>na dzień 13</w:t>
      </w:r>
      <w:r w:rsidR="003D0F73" w:rsidRPr="005974DD">
        <w:t xml:space="preserve"> </w:t>
      </w:r>
      <w:r>
        <w:t>marca 2020</w:t>
      </w:r>
      <w:r w:rsidR="003D0F73">
        <w:t>r. na godz. 12</w:t>
      </w:r>
      <w:r w:rsidR="003D0F73">
        <w:rPr>
          <w:vertAlign w:val="superscript"/>
        </w:rPr>
        <w:t>00</w:t>
      </w:r>
      <w:r w:rsidR="003D0F73">
        <w:t>, w siedzibie Urzędu Miasta Rumi przy ul. Sobieskiego 7, pok. 100.</w:t>
      </w:r>
    </w:p>
    <w:p w:rsidR="005974DD" w:rsidRPr="007066BD" w:rsidRDefault="003D0F73" w:rsidP="007066BD">
      <w:pPr>
        <w:spacing w:line="276" w:lineRule="auto"/>
        <w:jc w:val="both"/>
      </w:pPr>
      <w:r w:rsidRPr="005974DD">
        <w:t xml:space="preserve"> </w:t>
      </w:r>
      <w:r w:rsidR="005974DD" w:rsidRPr="007066BD">
        <w:t xml:space="preserve"> </w:t>
      </w:r>
    </w:p>
    <w:p w:rsidR="0020348A" w:rsidRPr="003F4F98" w:rsidRDefault="005974DD" w:rsidP="003F4F98">
      <w:pPr>
        <w:spacing w:line="276" w:lineRule="auto"/>
        <w:jc w:val="both"/>
      </w:pPr>
      <w:r w:rsidRPr="007066BD">
        <w:tab/>
      </w:r>
      <w:r w:rsidR="00DD51A3" w:rsidRPr="003F4F98">
        <w:t>Powodem uzasadn</w:t>
      </w:r>
      <w:r w:rsidR="00A37B5B">
        <w:t>iającym odwołanie przetargu jest podjęcie przez Burmistrza Miasta Rumi działań i szczególnych środków</w:t>
      </w:r>
      <w:r w:rsidR="00E219D5">
        <w:t xml:space="preserve"> ostrożności</w:t>
      </w:r>
      <w:r w:rsidR="00A37B5B">
        <w:t xml:space="preserve"> ograniczających możliwość rozprzestrzeniania się koronawirusa zgodnie z Zarządzeniem  Nr 582/82/2020 Burmistrza Miasta Rumi z dnia 11 marca 2020 roku w sprawie wprowadzenia w Urzędzie Miasta Rumi działań organizacyjnych związanych z występowaniem wirusa COVID-19 w Polsce.</w:t>
      </w:r>
      <w:bookmarkStart w:id="0" w:name="_GoBack"/>
      <w:bookmarkEnd w:id="0"/>
      <w:r w:rsidR="00A37B5B">
        <w:t xml:space="preserve"> </w:t>
      </w:r>
    </w:p>
    <w:p w:rsidR="0020348A" w:rsidRPr="007066BD" w:rsidRDefault="0020348A" w:rsidP="007066BD">
      <w:pPr>
        <w:spacing w:line="276" w:lineRule="auto"/>
        <w:jc w:val="both"/>
      </w:pPr>
    </w:p>
    <w:p w:rsidR="005974DD" w:rsidRDefault="005974DD" w:rsidP="007066BD">
      <w:pPr>
        <w:spacing w:line="276" w:lineRule="auto"/>
        <w:jc w:val="both"/>
      </w:pPr>
    </w:p>
    <w:p w:rsidR="003F4F98" w:rsidRDefault="003F4F98" w:rsidP="007066BD">
      <w:pPr>
        <w:spacing w:line="276" w:lineRule="auto"/>
        <w:jc w:val="both"/>
      </w:pPr>
    </w:p>
    <w:p w:rsidR="003F4F98" w:rsidRDefault="00A37B5B" w:rsidP="005974DD">
      <w:pPr>
        <w:spacing w:line="276" w:lineRule="auto"/>
        <w:jc w:val="both"/>
      </w:pPr>
      <w:r>
        <w:t>Rumia, dnia 12.03.2020</w:t>
      </w:r>
      <w:r w:rsidR="003F4F98">
        <w:t>r.</w:t>
      </w:r>
    </w:p>
    <w:p w:rsidR="003F4F98" w:rsidRDefault="003F4F98" w:rsidP="005974DD">
      <w:pPr>
        <w:spacing w:line="276" w:lineRule="auto"/>
        <w:jc w:val="both"/>
      </w:pPr>
    </w:p>
    <w:p w:rsidR="003F4F98" w:rsidRDefault="003F4F98" w:rsidP="005974DD">
      <w:pPr>
        <w:spacing w:line="276" w:lineRule="auto"/>
        <w:jc w:val="both"/>
      </w:pPr>
    </w:p>
    <w:p w:rsidR="003F4F98" w:rsidRDefault="003F4F98" w:rsidP="005974DD">
      <w:pPr>
        <w:spacing w:line="276" w:lineRule="auto"/>
        <w:jc w:val="both"/>
      </w:pPr>
    </w:p>
    <w:p w:rsidR="003F4F98" w:rsidRDefault="003F4F98" w:rsidP="005974DD">
      <w:pPr>
        <w:spacing w:line="276" w:lineRule="auto"/>
        <w:jc w:val="both"/>
      </w:pPr>
    </w:p>
    <w:p w:rsidR="003F4F98" w:rsidRDefault="003F4F98" w:rsidP="005974DD">
      <w:pPr>
        <w:spacing w:line="276" w:lineRule="auto"/>
        <w:jc w:val="both"/>
      </w:pPr>
    </w:p>
    <w:p w:rsidR="003F4F98" w:rsidRDefault="003F4F98" w:rsidP="005974DD">
      <w:pPr>
        <w:spacing w:line="276" w:lineRule="auto"/>
        <w:jc w:val="both"/>
      </w:pPr>
    </w:p>
    <w:p w:rsidR="003F4F98" w:rsidRDefault="003F4F98" w:rsidP="005974DD">
      <w:pPr>
        <w:spacing w:line="276" w:lineRule="auto"/>
        <w:jc w:val="both"/>
      </w:pPr>
    </w:p>
    <w:p w:rsidR="00A37B5B" w:rsidRDefault="00A37B5B" w:rsidP="005974DD">
      <w:pPr>
        <w:spacing w:line="276" w:lineRule="auto"/>
        <w:jc w:val="both"/>
      </w:pPr>
    </w:p>
    <w:p w:rsidR="003F4F98" w:rsidRDefault="003F4F98" w:rsidP="005974DD">
      <w:pPr>
        <w:spacing w:line="276" w:lineRule="auto"/>
        <w:jc w:val="both"/>
      </w:pPr>
    </w:p>
    <w:p w:rsidR="00A37B5B" w:rsidRDefault="00A37B5B" w:rsidP="005974DD">
      <w:pPr>
        <w:spacing w:line="276" w:lineRule="auto"/>
        <w:jc w:val="both"/>
      </w:pPr>
    </w:p>
    <w:p w:rsidR="003F4F98" w:rsidRPr="003F4F98" w:rsidRDefault="003F4F98" w:rsidP="005974DD">
      <w:pPr>
        <w:spacing w:line="276" w:lineRule="auto"/>
        <w:jc w:val="both"/>
        <w:rPr>
          <w:sz w:val="16"/>
          <w:szCs w:val="16"/>
        </w:rPr>
      </w:pPr>
      <w:r w:rsidRPr="003F4F98">
        <w:rPr>
          <w:sz w:val="16"/>
          <w:szCs w:val="16"/>
        </w:rPr>
        <w:t>Sporz. K. Jażdżewska</w:t>
      </w:r>
    </w:p>
    <w:p w:rsidR="003F4F98" w:rsidRPr="003F4F98" w:rsidRDefault="003F4F98" w:rsidP="005974DD">
      <w:pPr>
        <w:spacing w:line="276" w:lineRule="auto"/>
        <w:jc w:val="both"/>
        <w:rPr>
          <w:sz w:val="16"/>
          <w:szCs w:val="16"/>
        </w:rPr>
      </w:pPr>
      <w:r w:rsidRPr="003F4F98">
        <w:rPr>
          <w:sz w:val="16"/>
          <w:szCs w:val="16"/>
        </w:rPr>
        <w:t>Spr. J. Jażdżewska-Reszka</w:t>
      </w:r>
    </w:p>
    <w:sectPr w:rsidR="003F4F98" w:rsidRPr="003F4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02B" w:rsidRDefault="00EA202B" w:rsidP="0057577C">
      <w:r>
        <w:separator/>
      </w:r>
    </w:p>
  </w:endnote>
  <w:endnote w:type="continuationSeparator" w:id="0">
    <w:p w:rsidR="00EA202B" w:rsidRDefault="00EA202B" w:rsidP="0057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02B" w:rsidRDefault="00EA202B" w:rsidP="0057577C">
      <w:r>
        <w:separator/>
      </w:r>
    </w:p>
  </w:footnote>
  <w:footnote w:type="continuationSeparator" w:id="0">
    <w:p w:rsidR="00EA202B" w:rsidRDefault="00EA202B" w:rsidP="00575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DD"/>
    <w:rsid w:val="000341B2"/>
    <w:rsid w:val="0020348A"/>
    <w:rsid w:val="00222FFB"/>
    <w:rsid w:val="003D0F73"/>
    <w:rsid w:val="003F4F98"/>
    <w:rsid w:val="00546AA5"/>
    <w:rsid w:val="0057577C"/>
    <w:rsid w:val="005974DD"/>
    <w:rsid w:val="007066BD"/>
    <w:rsid w:val="008D1D6C"/>
    <w:rsid w:val="00A37B5B"/>
    <w:rsid w:val="00A9781A"/>
    <w:rsid w:val="00DD51A3"/>
    <w:rsid w:val="00E00102"/>
    <w:rsid w:val="00E219D5"/>
    <w:rsid w:val="00EA202B"/>
    <w:rsid w:val="00E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23EFD-89B0-4D5B-B6FB-775A8144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66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6B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5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57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5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57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Jażdżewska Kamila</dc:creator>
  <cp:keywords/>
  <dc:description/>
  <cp:lastModifiedBy>Jażdżewska Kamila</cp:lastModifiedBy>
  <cp:revision>3</cp:revision>
  <cp:lastPrinted>2020-03-12T10:33:00Z</cp:lastPrinted>
  <dcterms:created xsi:type="dcterms:W3CDTF">2020-03-12T10:10:00Z</dcterms:created>
  <dcterms:modified xsi:type="dcterms:W3CDTF">2020-03-12T11:02:00Z</dcterms:modified>
</cp:coreProperties>
</file>