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7" w:rsidRDefault="00806477" w:rsidP="00806477">
      <w:pPr>
        <w:jc w:val="right"/>
        <w:rPr>
          <w:lang w:eastAsia="en-US"/>
        </w:rPr>
      </w:pPr>
      <w:r>
        <w:rPr>
          <w:lang w:eastAsia="en-US"/>
        </w:rPr>
        <w:t>Załącznik nr 2</w:t>
      </w:r>
    </w:p>
    <w:p w:rsidR="00806477" w:rsidRDefault="00806477" w:rsidP="00806477">
      <w:pPr>
        <w:jc w:val="right"/>
        <w:rPr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Nazwa jednostki</w:t>
      </w: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Pr="000453CF" w:rsidRDefault="00806477" w:rsidP="00806477">
      <w:pPr>
        <w:jc w:val="both"/>
        <w:rPr>
          <w:sz w:val="20"/>
          <w:szCs w:val="20"/>
          <w:vertAlign w:val="superscript"/>
          <w:lang w:eastAsia="en-US"/>
        </w:rPr>
      </w:pPr>
      <w:r w:rsidRPr="000453CF">
        <w:rPr>
          <w:sz w:val="20"/>
          <w:szCs w:val="20"/>
          <w:lang w:eastAsia="en-US"/>
        </w:rPr>
        <w:t>FORMULARZ CENOWY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1540"/>
        <w:gridCol w:w="1862"/>
        <w:gridCol w:w="1728"/>
        <w:gridCol w:w="236"/>
      </w:tblGrid>
      <w:tr w:rsidR="00806477" w:rsidRPr="000453CF" w:rsidTr="00DC0E7D">
        <w:tc>
          <w:tcPr>
            <w:tcW w:w="1384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Oznaczenie rodzaju pojazdu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Rodzaj pojazdu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Cena brutto usługi usunięcia pojazdu</w:t>
            </w:r>
            <w:r w:rsidRPr="000453CF">
              <w:br/>
            </w: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 xml:space="preserve">Cena brutto usługi za </w:t>
            </w:r>
            <w:r>
              <w:t>6 miesięcy</w:t>
            </w:r>
            <w:r w:rsidRPr="000453CF">
              <w:t xml:space="preserve"> przechowywania </w:t>
            </w: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Cena brutto usługi przekazania do recyklingu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210"/>
        </w:trPr>
        <w:tc>
          <w:tcPr>
            <w:tcW w:w="1384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1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2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3</w:t>
            </w: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4</w:t>
            </w: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720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rowery, motorowery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656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motocykle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827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36"/>
                <w:szCs w:val="36"/>
              </w:rPr>
            </w:pPr>
            <w:r w:rsidRPr="00332214">
              <w:rPr>
                <w:rFonts w:ascii="Cambria" w:hAnsi="Cambria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2552" w:type="dxa"/>
            <w:vAlign w:val="center"/>
          </w:tcPr>
          <w:p w:rsidR="00806477" w:rsidRPr="00332214" w:rsidRDefault="00806477" w:rsidP="00DC0E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332214">
              <w:rPr>
                <w:rFonts w:ascii="Cambria" w:hAnsi="Cambria"/>
                <w:b/>
                <w:color w:val="000000"/>
                <w:sz w:val="22"/>
                <w:szCs w:val="22"/>
              </w:rPr>
              <w:t>pojazdy o dopuszczalnej masie całkowitej do 3,5 t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1109"/>
        </w:trPr>
        <w:tc>
          <w:tcPr>
            <w:tcW w:w="1384" w:type="dxa"/>
            <w:tcBorders>
              <w:top w:val="nil"/>
            </w:tcBorders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pojazdy o dopuszczalnej masie całkowitej 3,5 t do 7,5 t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1360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pojazdy o dopuszczalnej masie całkowitej 7,5 do 16 t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1085"/>
        </w:trPr>
        <w:tc>
          <w:tcPr>
            <w:tcW w:w="1384" w:type="dxa"/>
            <w:tcBorders>
              <w:top w:val="nil"/>
            </w:tcBorders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 xml:space="preserve">pojazdy o dopuszczalnej masie całkowitej powyżej 16 t 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</w:tbl>
    <w:p w:rsidR="00806477" w:rsidRPr="000453CF" w:rsidRDefault="00806477" w:rsidP="00806477">
      <w:pPr>
        <w:jc w:val="both"/>
        <w:rPr>
          <w:lang w:eastAsia="en-US"/>
        </w:rPr>
      </w:pPr>
    </w:p>
    <w:p w:rsidR="00806477" w:rsidRPr="000453CF" w:rsidRDefault="00806477" w:rsidP="00806477">
      <w:pPr>
        <w:rPr>
          <w:lang w:eastAsia="en-US"/>
        </w:rPr>
      </w:pPr>
    </w:p>
    <w:p w:rsidR="00806477" w:rsidRPr="000453CF" w:rsidRDefault="00806477" w:rsidP="00806477">
      <w:pPr>
        <w:jc w:val="both"/>
      </w:pPr>
    </w:p>
    <w:p w:rsidR="00806477" w:rsidRPr="00E968B0" w:rsidRDefault="00806477" w:rsidP="00806477">
      <w:pPr>
        <w:rPr>
          <w:sz w:val="20"/>
          <w:szCs w:val="20"/>
        </w:rPr>
      </w:pPr>
    </w:p>
    <w:p w:rsidR="00806477" w:rsidRPr="009A737E" w:rsidRDefault="00806477" w:rsidP="00806477">
      <w:pPr>
        <w:jc w:val="both"/>
        <w:rPr>
          <w:sz w:val="20"/>
          <w:szCs w:val="20"/>
        </w:rPr>
      </w:pPr>
    </w:p>
    <w:p w:rsidR="00806477" w:rsidRDefault="00806477" w:rsidP="00806477">
      <w:pPr>
        <w:jc w:val="both"/>
        <w:rPr>
          <w:lang w:eastAsia="en-US"/>
        </w:rPr>
      </w:pPr>
    </w:p>
    <w:sectPr w:rsidR="00806477" w:rsidSect="009371F6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855"/>
    <w:rsid w:val="00027F53"/>
    <w:rsid w:val="00054CF4"/>
    <w:rsid w:val="0012294E"/>
    <w:rsid w:val="001719B0"/>
    <w:rsid w:val="001E34FC"/>
    <w:rsid w:val="00212FA5"/>
    <w:rsid w:val="00215C95"/>
    <w:rsid w:val="002558E8"/>
    <w:rsid w:val="003009D7"/>
    <w:rsid w:val="003605AE"/>
    <w:rsid w:val="00377AB4"/>
    <w:rsid w:val="003F026B"/>
    <w:rsid w:val="00435047"/>
    <w:rsid w:val="004D6974"/>
    <w:rsid w:val="004F6897"/>
    <w:rsid w:val="0051327D"/>
    <w:rsid w:val="00513E5B"/>
    <w:rsid w:val="0053118A"/>
    <w:rsid w:val="00562F8D"/>
    <w:rsid w:val="006445C6"/>
    <w:rsid w:val="00661377"/>
    <w:rsid w:val="0067779C"/>
    <w:rsid w:val="006C706C"/>
    <w:rsid w:val="006E5AC3"/>
    <w:rsid w:val="007244E6"/>
    <w:rsid w:val="00791532"/>
    <w:rsid w:val="00806477"/>
    <w:rsid w:val="00836996"/>
    <w:rsid w:val="008447C3"/>
    <w:rsid w:val="008A7490"/>
    <w:rsid w:val="00903855"/>
    <w:rsid w:val="009371F6"/>
    <w:rsid w:val="009900A2"/>
    <w:rsid w:val="00997A40"/>
    <w:rsid w:val="009F0CF2"/>
    <w:rsid w:val="00AC4177"/>
    <w:rsid w:val="00B12AFE"/>
    <w:rsid w:val="00B33106"/>
    <w:rsid w:val="00BC1263"/>
    <w:rsid w:val="00C15E43"/>
    <w:rsid w:val="00C67E5E"/>
    <w:rsid w:val="00C76509"/>
    <w:rsid w:val="00D37B95"/>
    <w:rsid w:val="00D46643"/>
    <w:rsid w:val="00DA1F50"/>
    <w:rsid w:val="00DC39C3"/>
    <w:rsid w:val="00E32165"/>
    <w:rsid w:val="00E75470"/>
    <w:rsid w:val="00F3532F"/>
    <w:rsid w:val="00F35A7E"/>
    <w:rsid w:val="00FB6919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83699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C12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rder">
    <w:name w:val="border"/>
    <w:basedOn w:val="Domylnaczcionkaakapitu"/>
    <w:rsid w:val="00BC1263"/>
  </w:style>
  <w:style w:type="character" w:styleId="Hipercze">
    <w:name w:val="Hyperlink"/>
    <w:basedOn w:val="Domylnaczcionkaakapitu"/>
    <w:uiPriority w:val="99"/>
    <w:semiHidden/>
    <w:unhideWhenUsed/>
    <w:rsid w:val="00BC1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53118A"/>
  </w:style>
  <w:style w:type="character" w:customStyle="1" w:styleId="alb-s">
    <w:name w:val="a_lb-s"/>
    <w:basedOn w:val="Domylnaczcionkaakapitu"/>
    <w:rsid w:val="005311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53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Szymońska</dc:creator>
  <cp:lastModifiedBy>Monika Nakielska</cp:lastModifiedBy>
  <cp:revision>2</cp:revision>
  <cp:lastPrinted>2020-11-17T12:41:00Z</cp:lastPrinted>
  <dcterms:created xsi:type="dcterms:W3CDTF">2020-11-17T12:41:00Z</dcterms:created>
  <dcterms:modified xsi:type="dcterms:W3CDTF">2020-11-17T12:41:00Z</dcterms:modified>
</cp:coreProperties>
</file>